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6" w:rsidRPr="00B657CB" w:rsidRDefault="00971676" w:rsidP="0004179F">
      <w:pPr>
        <w:pStyle w:val="Header"/>
        <w:rPr>
          <w:sz w:val="22"/>
          <w:szCs w:val="22"/>
        </w:rPr>
      </w:pPr>
    </w:p>
    <w:p w:rsidR="00971676" w:rsidRPr="00B657CB" w:rsidRDefault="00971676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971676" w:rsidRPr="00B657CB" w:rsidRDefault="00971676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971676" w:rsidRPr="00B657CB" w:rsidRDefault="00971676" w:rsidP="00E1196C">
      <w:pPr>
        <w:spacing w:line="360" w:lineRule="auto"/>
        <w:rPr>
          <w:sz w:val="22"/>
          <w:szCs w:val="22"/>
        </w:rPr>
      </w:pPr>
    </w:p>
    <w:p w:rsidR="00971676" w:rsidRPr="00B657CB" w:rsidRDefault="00971676" w:rsidP="00E1196C">
      <w:pPr>
        <w:spacing w:line="360" w:lineRule="auto"/>
        <w:rPr>
          <w:sz w:val="22"/>
          <w:szCs w:val="22"/>
        </w:rPr>
      </w:pPr>
    </w:p>
    <w:p w:rsidR="00971676" w:rsidRPr="00B657CB" w:rsidRDefault="00971676" w:rsidP="00E1196C">
      <w:pPr>
        <w:spacing w:line="360" w:lineRule="auto"/>
        <w:rPr>
          <w:sz w:val="22"/>
          <w:szCs w:val="22"/>
        </w:rPr>
      </w:pPr>
    </w:p>
    <w:p w:rsidR="00971676" w:rsidRPr="00B657CB" w:rsidRDefault="00971676" w:rsidP="00E1196C">
      <w:pPr>
        <w:spacing w:line="360" w:lineRule="auto"/>
        <w:rPr>
          <w:sz w:val="22"/>
          <w:szCs w:val="22"/>
        </w:rPr>
      </w:pPr>
    </w:p>
    <w:tbl>
      <w:tblPr>
        <w:tblW w:w="967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70"/>
      </w:tblGrid>
      <w:tr w:rsidR="00971676" w:rsidRPr="00B657CB">
        <w:tc>
          <w:tcPr>
            <w:tcW w:w="9670" w:type="dxa"/>
            <w:tcBorders>
              <w:top w:val="double" w:sz="4" w:space="0" w:color="auto"/>
              <w:bottom w:val="double" w:sz="4" w:space="0" w:color="auto"/>
            </w:tcBorders>
          </w:tcPr>
          <w:p w:rsidR="00971676" w:rsidRPr="006D179F" w:rsidRDefault="00971676" w:rsidP="00E1196C">
            <w:pPr>
              <w:pStyle w:val="BodyTextInden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1676" w:rsidRPr="00B657CB" w:rsidRDefault="00971676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 xml:space="preserve">Allegato 5 alla Lettera di Invito </w:t>
            </w:r>
          </w:p>
          <w:p w:rsidR="00971676" w:rsidRPr="00B657CB" w:rsidRDefault="00971676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657CB">
              <w:rPr>
                <w:b/>
                <w:bCs/>
                <w:sz w:val="22"/>
                <w:szCs w:val="22"/>
                <w:u w:val="single"/>
              </w:rPr>
              <w:t>SCHEMA DI OFFERTA ECONOMICA</w:t>
            </w:r>
          </w:p>
          <w:p w:rsidR="00971676" w:rsidRDefault="00971676" w:rsidP="00945686">
            <w:pPr>
              <w:widowControl w:val="0"/>
              <w:spacing w:after="120" w:line="360" w:lineRule="auto"/>
              <w:ind w:left="283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Procedura negoziata di importo inferiore alla soglia comunitaria, volta alla stipula di u</w:t>
            </w:r>
            <w:r>
              <w:rPr>
                <w:b/>
                <w:bCs/>
                <w:sz w:val="22"/>
                <w:szCs w:val="22"/>
              </w:rPr>
              <w:t>n Contratto di Appalto ai sensi dell’art</w:t>
            </w:r>
            <w:r w:rsidRPr="00B657CB">
              <w:rPr>
                <w:b/>
                <w:bCs/>
                <w:sz w:val="22"/>
                <w:szCs w:val="22"/>
              </w:rPr>
              <w:t>. 36, comma 2, lett. b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B657CB">
              <w:rPr>
                <w:b/>
                <w:bCs/>
                <w:sz w:val="22"/>
                <w:szCs w:val="22"/>
              </w:rPr>
              <w:t>del 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57CB">
              <w:rPr>
                <w:b/>
                <w:bCs/>
                <w:sz w:val="22"/>
                <w:szCs w:val="22"/>
              </w:rPr>
              <w:t xml:space="preserve">Lgs. 50/2016, per l’affidamento del </w:t>
            </w:r>
          </w:p>
          <w:p w:rsidR="00971676" w:rsidRDefault="00971676" w:rsidP="00945686">
            <w:pPr>
              <w:widowControl w:val="0"/>
              <w:spacing w:after="120" w:line="360" w:lineRule="auto"/>
              <w:ind w:left="28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57CB">
              <w:rPr>
                <w:b/>
                <w:bCs/>
                <w:i/>
                <w:iCs/>
                <w:sz w:val="22"/>
                <w:szCs w:val="22"/>
              </w:rPr>
              <w:t xml:space="preserve">Servizio di cassa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favore dell’Istituzione Scolastica </w:t>
            </w:r>
          </w:p>
          <w:p w:rsidR="00971676" w:rsidRPr="00B657CB" w:rsidRDefault="00971676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ISTITUTO COMPRENSIVO STATALE “4 DE LAUZIERES” di PORTICI (NA)</w:t>
            </w:r>
          </w:p>
        </w:tc>
      </w:tr>
    </w:tbl>
    <w:p w:rsidR="00971676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71676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71676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71676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71676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71676" w:rsidRDefault="00971676" w:rsidP="00F67A06">
      <w:pPr>
        <w:spacing w:before="480" w:after="4" w:line="249" w:lineRule="auto"/>
        <w:ind w:right="289"/>
        <w:jc w:val="center"/>
        <w:rPr>
          <w:b/>
          <w:bCs/>
        </w:rPr>
      </w:pPr>
      <w:r>
        <w:rPr>
          <w:sz w:val="28"/>
          <w:szCs w:val="28"/>
        </w:rPr>
        <w:t>CIG: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>ZBF2A40418</w:t>
      </w:r>
    </w:p>
    <w:p w:rsidR="00971676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  <w:r w:rsidRPr="00B657CB">
        <w:rPr>
          <w:sz w:val="22"/>
          <w:szCs w:val="22"/>
        </w:rPr>
        <w:br w:type="page"/>
      </w:r>
    </w:p>
    <w:p w:rsidR="00971676" w:rsidRPr="00B657CB" w:rsidRDefault="0097167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971676" w:rsidRPr="00B657CB" w:rsidRDefault="00971676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bCs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bCs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bCs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971676" w:rsidRPr="00B657CB" w:rsidRDefault="00971676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bCs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iCs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971676" w:rsidRPr="00B657CB" w:rsidRDefault="00971676" w:rsidP="00C86557">
      <w:pPr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dell’Operatore/Impresa: _____________________________________________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bCs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bCs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971676" w:rsidRPr="00B657CB" w:rsidRDefault="00971676" w:rsidP="00C86557">
      <w:pPr>
        <w:jc w:val="both"/>
        <w:rPr>
          <w:sz w:val="22"/>
          <w:szCs w:val="22"/>
        </w:rPr>
      </w:pPr>
      <w:r w:rsidRPr="00B657CB">
        <w:rPr>
          <w:b/>
          <w:bCs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971676" w:rsidRPr="00B657CB" w:rsidRDefault="00971676" w:rsidP="00ED28DC">
      <w:pPr>
        <w:pStyle w:val="Header"/>
        <w:spacing w:line="360" w:lineRule="auto"/>
        <w:jc w:val="both"/>
        <w:rPr>
          <w:snapToGrid w:val="0"/>
          <w:sz w:val="22"/>
          <w:szCs w:val="22"/>
        </w:rPr>
      </w:pPr>
    </w:p>
    <w:p w:rsidR="00971676" w:rsidRPr="00B657CB" w:rsidRDefault="0097167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nella Lettera di </w:t>
      </w:r>
      <w:r>
        <w:rPr>
          <w:snapToGrid w:val="0"/>
          <w:sz w:val="22"/>
          <w:szCs w:val="22"/>
          <w:lang w:eastAsia="en-US"/>
        </w:rPr>
        <w:t>Invito, nel Capitolato Tecnico</w:t>
      </w:r>
      <w:r w:rsidRPr="00B657CB">
        <w:rPr>
          <w:snapToGrid w:val="0"/>
          <w:sz w:val="22"/>
          <w:szCs w:val="22"/>
          <w:lang w:eastAsia="en-US"/>
        </w:rPr>
        <w:t xml:space="preserve">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iCs/>
          <w:sz w:val="22"/>
          <w:szCs w:val="22"/>
          <w:lang w:eastAsia="en-US"/>
        </w:rPr>
        <w:t xml:space="preserve">Servizi di cassa a favore di </w:t>
      </w:r>
      <w:r>
        <w:rPr>
          <w:b/>
          <w:bCs/>
          <w:i/>
          <w:iCs/>
          <w:sz w:val="22"/>
          <w:szCs w:val="22"/>
        </w:rPr>
        <w:t>Istituzione Scolastica</w:t>
      </w:r>
      <w:r w:rsidRPr="00B657CB">
        <w:rPr>
          <w:b/>
          <w:bCs/>
          <w:sz w:val="22"/>
          <w:szCs w:val="22"/>
          <w:lang w:eastAsia="en-US"/>
        </w:rPr>
        <w:t xml:space="preserve"> »</w:t>
      </w:r>
      <w:r w:rsidRPr="00B657CB">
        <w:rPr>
          <w:sz w:val="22"/>
          <w:szCs w:val="22"/>
          <w:lang w:eastAsia="en-US"/>
        </w:rPr>
        <w:t>, a tal fine</w:t>
      </w:r>
    </w:p>
    <w:p w:rsidR="00971676" w:rsidRDefault="0097167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bCs/>
          <w:sz w:val="22"/>
          <w:szCs w:val="22"/>
          <w:lang w:eastAsia="en-US"/>
        </w:rPr>
      </w:pPr>
      <w:r w:rsidRPr="00B657CB">
        <w:rPr>
          <w:b/>
          <w:bCs/>
          <w:sz w:val="22"/>
          <w:szCs w:val="22"/>
          <w:lang w:eastAsia="en-US"/>
        </w:rPr>
        <w:t>OFFRE</w:t>
      </w:r>
    </w:p>
    <w:p w:rsidR="00971676" w:rsidRPr="00B657CB" w:rsidRDefault="00971676" w:rsidP="00136C4A">
      <w:pPr>
        <w:pStyle w:val="Header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350" w:type="dxa"/>
        <w:tblLayout w:type="fixed"/>
        <w:tblCellMar>
          <w:top w:w="9" w:type="dxa"/>
          <w:left w:w="79" w:type="dxa"/>
          <w:right w:w="0" w:type="dxa"/>
        </w:tblCellMar>
        <w:tblLook w:val="00A0"/>
      </w:tblPr>
      <w:tblGrid>
        <w:gridCol w:w="847"/>
        <w:gridCol w:w="5527"/>
        <w:gridCol w:w="1985"/>
        <w:gridCol w:w="1991"/>
      </w:tblGrid>
      <w:tr w:rsidR="00971676" w:rsidRPr="00B657CB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1676" w:rsidRPr="006D179F" w:rsidRDefault="00971676" w:rsidP="006D179F">
            <w:pPr>
              <w:spacing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1676" w:rsidRPr="006D179F" w:rsidRDefault="00971676" w:rsidP="006D179F">
            <w:pPr>
              <w:spacing w:before="60" w:after="60"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1676" w:rsidRPr="006D179F" w:rsidRDefault="00971676" w:rsidP="006D179F">
            <w:pPr>
              <w:spacing w:before="60" w:after="60"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OFFERTA</w:t>
            </w:r>
          </w:p>
          <w:p w:rsidR="00971676" w:rsidRPr="006D179F" w:rsidRDefault="00971676" w:rsidP="006D179F">
            <w:pPr>
              <w:spacing w:before="60" w:after="60" w:line="360" w:lineRule="auto"/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6D179F">
              <w:rPr>
                <w:b/>
                <w:bCs/>
                <w:sz w:val="22"/>
                <w:szCs w:val="22"/>
              </w:rPr>
              <w:t>(IN CIFRE E IN LETTERE)</w:t>
            </w:r>
          </w:p>
        </w:tc>
      </w:tr>
      <w:tr w:rsidR="00971676" w:rsidRPr="00B657CB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 xml:space="preserve">Compenso e spese annue di gestione e tenuta conto </w:t>
            </w:r>
          </w:p>
          <w:p w:rsidR="00971676" w:rsidRPr="00CA6497" w:rsidRDefault="00971676" w:rsidP="00F21CD9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(incluso compenso e spese annue per attivazione e gestione servizi di remote banking)</w:t>
            </w:r>
          </w:p>
          <w:p w:rsidR="00971676" w:rsidRDefault="00971676" w:rsidP="00E51F89">
            <w:pPr>
              <w:spacing w:beforeLines="40" w:after="40" w:line="360" w:lineRule="auto"/>
              <w:ind w:firstLine="11"/>
              <w:rPr>
                <w:b/>
                <w:bCs/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Base)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a carico dell’Istituto per singola operazione di riscossione mediante bonifico</w:t>
            </w:r>
          </w:p>
          <w:p w:rsidR="00971676" w:rsidRDefault="00971676" w:rsidP="00E51F89">
            <w:pPr>
              <w:spacing w:beforeLines="40" w:after="40" w:line="360" w:lineRule="auto"/>
              <w:ind w:firstLine="9"/>
              <w:rPr>
                <w:b/>
                <w:bCs/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Base)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 xml:space="preserve">Commissione per transazione inerente il servizio di riscossione tramite procedura MAV bancario e postale </w:t>
            </w:r>
          </w:p>
          <w:p w:rsidR="00971676" w:rsidRDefault="00971676" w:rsidP="00E51F89">
            <w:pPr>
              <w:spacing w:beforeLines="40" w:after="40" w:line="360" w:lineRule="auto"/>
              <w:ind w:firstLine="9"/>
              <w:rPr>
                <w:b/>
                <w:bCs/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 xml:space="preserve">Commissione per transazione inerente il servizio di riscossione tramite procedura RID </w:t>
            </w:r>
          </w:p>
          <w:p w:rsidR="00971676" w:rsidRDefault="00971676" w:rsidP="00E51F89">
            <w:pPr>
              <w:spacing w:beforeLines="40" w:after="40" w:line="360" w:lineRule="auto"/>
              <w:ind w:firstLine="9"/>
              <w:rPr>
                <w:b/>
                <w:bCs/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5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per transazione inerente il servizio di riscossione tramite procedura RIBA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6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per transazione inerente il servizio di riscossione tramite incasso domiciliato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6D179F">
              <w:rPr>
                <w:sz w:val="22"/>
                <w:szCs w:val="22"/>
              </w:rPr>
              <w:t>7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Commissione per transazione inerente il servizio di riscossione tramite bollettino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Spese annue per attivazione e gestione carte di credito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Spese annue per attivazione e gestione carte di debito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Oneri di ricarica delle carte prepagate emesse dal Gestore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  <w:tr w:rsidR="00971676" w:rsidRPr="00B657CB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Oneri di ricarica delle carte prepagate tramite circuito interbancario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9"/>
              <w:rPr>
                <w:i/>
                <w:iCs/>
                <w:sz w:val="22"/>
                <w:szCs w:val="22"/>
              </w:rPr>
            </w:pPr>
            <w:r w:rsidRPr="006D179F">
              <w:rPr>
                <w:b/>
                <w:bCs/>
                <w:i/>
                <w:iCs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9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cifre_________</w:t>
            </w:r>
          </w:p>
          <w:p w:rsidR="00971676" w:rsidRPr="006D179F" w:rsidRDefault="00971676" w:rsidP="00E51F89">
            <w:pPr>
              <w:spacing w:beforeLines="40" w:after="40" w:line="360" w:lineRule="auto"/>
              <w:ind w:firstLine="11"/>
              <w:rPr>
                <w:i/>
                <w:iCs/>
                <w:sz w:val="22"/>
                <w:szCs w:val="22"/>
              </w:rPr>
            </w:pPr>
            <w:r w:rsidRPr="006D179F">
              <w:rPr>
                <w:i/>
                <w:iCs/>
                <w:sz w:val="22"/>
                <w:szCs w:val="22"/>
              </w:rPr>
              <w:t>In lettere_______</w:t>
            </w:r>
          </w:p>
        </w:tc>
      </w:tr>
    </w:tbl>
    <w:p w:rsidR="00971676" w:rsidRPr="00B657CB" w:rsidRDefault="0097167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9680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23"/>
        <w:gridCol w:w="6857"/>
      </w:tblGrid>
      <w:tr w:rsidR="00971676" w:rsidRPr="00B657CB">
        <w:trPr>
          <w:trHeight w:val="3188"/>
        </w:trPr>
        <w:tc>
          <w:tcPr>
            <w:tcW w:w="2823" w:type="dxa"/>
            <w:shd w:val="clear" w:color="auto" w:fill="D9D9D9"/>
            <w:vAlign w:val="center"/>
          </w:tcPr>
          <w:p w:rsidR="00971676" w:rsidRPr="006D179F" w:rsidRDefault="00971676" w:rsidP="005C028A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971676" w:rsidRPr="006D179F" w:rsidRDefault="00971676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676" w:rsidRPr="006D179F" w:rsidRDefault="00971676" w:rsidP="008D7007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(in cifre) €____________________, al netto dell’IVA</w:t>
            </w:r>
          </w:p>
          <w:p w:rsidR="00971676" w:rsidRPr="006D179F" w:rsidRDefault="00971676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1676" w:rsidRPr="006D179F" w:rsidRDefault="00971676" w:rsidP="008D7007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(in lettere) Euro _____________________, al netto dell’IVA</w:t>
            </w:r>
          </w:p>
          <w:p w:rsidR="00971676" w:rsidRPr="006D179F" w:rsidRDefault="00971676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13"/>
        <w:gridCol w:w="6826"/>
      </w:tblGrid>
      <w:tr w:rsidR="00971676" w:rsidRPr="00B657CB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971676" w:rsidRPr="00B657CB" w:rsidRDefault="00971676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971676" w:rsidRPr="00B657CB" w:rsidRDefault="00971676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971676" w:rsidRPr="00B657CB" w:rsidRDefault="00971676" w:rsidP="00BB73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(in cifre) €____________________</w:t>
            </w:r>
          </w:p>
          <w:p w:rsidR="00971676" w:rsidRPr="00B657CB" w:rsidRDefault="00971676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1676" w:rsidRPr="00B657CB" w:rsidRDefault="00971676" w:rsidP="00BB73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657CB">
              <w:rPr>
                <w:b/>
                <w:bCs/>
                <w:sz w:val="22"/>
                <w:szCs w:val="22"/>
              </w:rPr>
              <w:t>(in lettere) Euro _____________________</w:t>
            </w:r>
          </w:p>
        </w:tc>
      </w:tr>
    </w:tbl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71676" w:rsidRPr="00B657CB" w:rsidRDefault="00971676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971676" w:rsidRPr="00B657CB" w:rsidRDefault="00971676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bCs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bCs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971676" w:rsidRPr="00B657CB" w:rsidRDefault="00971676" w:rsidP="00D26073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971676" w:rsidRPr="00B657CB" w:rsidRDefault="00971676" w:rsidP="00D26073">
      <w:pPr>
        <w:tabs>
          <w:tab w:val="center" w:pos="4986"/>
        </w:tabs>
        <w:jc w:val="center"/>
        <w:rPr>
          <w:i/>
          <w:iCs/>
          <w:sz w:val="22"/>
          <w:szCs w:val="22"/>
        </w:rPr>
      </w:pPr>
      <w:r w:rsidRPr="00B657CB">
        <w:rPr>
          <w:i/>
          <w:iCs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971676" w:rsidRPr="00B657CB" w:rsidRDefault="00971676" w:rsidP="00D26073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971676" w:rsidRPr="00B657CB" w:rsidRDefault="00971676" w:rsidP="00D26073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D26073">
      <w:pPr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D26073">
      <w:pPr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D26073">
      <w:pPr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D26073">
      <w:pPr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7D3CC7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71676" w:rsidRPr="00B657CB" w:rsidRDefault="00971676" w:rsidP="00586EDF">
      <w:pPr>
        <w:spacing w:line="360" w:lineRule="auto"/>
        <w:jc w:val="both"/>
        <w:rPr>
          <w:sz w:val="22"/>
          <w:szCs w:val="22"/>
        </w:rPr>
      </w:pPr>
    </w:p>
    <w:p w:rsidR="00971676" w:rsidRDefault="00971676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</w:t>
      </w:r>
      <w:r w:rsidRPr="003455CF">
        <w:rPr>
          <w:b/>
          <w:bCs/>
          <w:sz w:val="22"/>
          <w:szCs w:val="22"/>
        </w:rPr>
        <w:t>nei seguenti articoli della Lettera di invito/</w:t>
      </w:r>
      <w:r>
        <w:rPr>
          <w:b/>
          <w:bCs/>
          <w:sz w:val="22"/>
          <w:szCs w:val="22"/>
        </w:rPr>
        <w:t>D</w:t>
      </w:r>
      <w:r w:rsidRPr="003455CF">
        <w:rPr>
          <w:b/>
          <w:bCs/>
          <w:sz w:val="22"/>
          <w:szCs w:val="22"/>
        </w:rPr>
        <w:t>isciplinare di gara</w:t>
      </w:r>
      <w:r w:rsidRPr="00B657CB">
        <w:rPr>
          <w:sz w:val="22"/>
          <w:szCs w:val="22"/>
        </w:rPr>
        <w:t>: Art. 1 (</w:t>
      </w:r>
      <w:r>
        <w:rPr>
          <w:sz w:val="22"/>
          <w:szCs w:val="22"/>
        </w:rPr>
        <w:t>Informazioni generali</w:t>
      </w:r>
      <w:r w:rsidRPr="00B657CB">
        <w:rPr>
          <w:sz w:val="22"/>
          <w:szCs w:val="22"/>
        </w:rPr>
        <w:t>); Art. 2 (</w:t>
      </w:r>
      <w:r>
        <w:rPr>
          <w:sz w:val="22"/>
          <w:szCs w:val="22"/>
        </w:rPr>
        <w:t>Oggetto della gara e stipula delle Convenzioni</w:t>
      </w:r>
      <w:r w:rsidRPr="00B657CB">
        <w:rPr>
          <w:sz w:val="22"/>
          <w:szCs w:val="22"/>
        </w:rPr>
        <w:t>); Art. 3 (</w:t>
      </w:r>
      <w:r>
        <w:rPr>
          <w:sz w:val="22"/>
          <w:szCs w:val="22"/>
        </w:rPr>
        <w:t>Importi a base di gara e valore dell’Appalto</w:t>
      </w:r>
      <w:r w:rsidRPr="00B657CB">
        <w:rPr>
          <w:sz w:val="22"/>
          <w:szCs w:val="22"/>
        </w:rPr>
        <w:t xml:space="preserve">); Art. 4 (Durata </w:t>
      </w:r>
      <w:r>
        <w:rPr>
          <w:sz w:val="22"/>
          <w:szCs w:val="22"/>
        </w:rPr>
        <w:t>della Convenzione di Cassa</w:t>
      </w:r>
      <w:r w:rsidRPr="00B657CB">
        <w:rPr>
          <w:sz w:val="22"/>
          <w:szCs w:val="22"/>
        </w:rPr>
        <w:t>); Art. 5 (</w:t>
      </w:r>
      <w:r>
        <w:rPr>
          <w:sz w:val="22"/>
          <w:szCs w:val="22"/>
        </w:rPr>
        <w:t>Operatori economici</w:t>
      </w:r>
      <w:r w:rsidRPr="00B657CB">
        <w:rPr>
          <w:sz w:val="22"/>
          <w:szCs w:val="22"/>
        </w:rPr>
        <w:t>); Art. 6 (</w:t>
      </w:r>
      <w:r>
        <w:rPr>
          <w:sz w:val="22"/>
          <w:szCs w:val="22"/>
        </w:rPr>
        <w:t>Criteri di selezione</w:t>
      </w:r>
      <w:r w:rsidRPr="00B657CB">
        <w:rPr>
          <w:sz w:val="22"/>
          <w:szCs w:val="22"/>
        </w:rPr>
        <w:t>); Art. 7 (</w:t>
      </w:r>
      <w:r>
        <w:rPr>
          <w:sz w:val="22"/>
          <w:szCs w:val="22"/>
        </w:rPr>
        <w:t>Disciplina del soccorso istruttorio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>Art. 8 (Verifiche del possesso dei requisiti di carattere generale e speciale);</w:t>
      </w:r>
      <w:r w:rsidRPr="00B657CB">
        <w:rPr>
          <w:sz w:val="22"/>
          <w:szCs w:val="22"/>
        </w:rPr>
        <w:t xml:space="preserve"> </w:t>
      </w:r>
      <w:r>
        <w:rPr>
          <w:sz w:val="22"/>
          <w:szCs w:val="22"/>
        </w:rPr>
        <w:t>Art. 9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Modalità di presentazione delle offerte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>Art. 10 (</w:t>
      </w:r>
      <w:r w:rsidRPr="0019037C">
        <w:rPr>
          <w:sz w:val="22"/>
          <w:szCs w:val="22"/>
        </w:rPr>
        <w:t>Disposizioni per la partecipazione di raggruppamenti temporanei di Operatori Economici, consorzi, GEIE e aggregazioni di imprese aderenti al contratto di rete</w:t>
      </w:r>
      <w:r>
        <w:rPr>
          <w:sz w:val="22"/>
          <w:szCs w:val="22"/>
        </w:rPr>
        <w:t>);</w:t>
      </w:r>
      <w:r w:rsidRPr="00B657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B657CB">
        <w:rPr>
          <w:sz w:val="22"/>
          <w:szCs w:val="22"/>
        </w:rPr>
        <w:t xml:space="preserve">Art. </w:t>
      </w:r>
      <w:r>
        <w:rPr>
          <w:sz w:val="22"/>
          <w:szCs w:val="22"/>
        </w:rPr>
        <w:t xml:space="preserve">11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>Modalità di valutazione delle offerte); Art. 12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Svolgimento della procedura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 xml:space="preserve">                              </w:t>
      </w:r>
      <w:r w:rsidRPr="00B657CB">
        <w:rPr>
          <w:sz w:val="22"/>
          <w:szCs w:val="22"/>
        </w:rPr>
        <w:t>Art. 1</w:t>
      </w:r>
      <w:r>
        <w:rPr>
          <w:sz w:val="22"/>
          <w:szCs w:val="22"/>
        </w:rPr>
        <w:t>3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Aggiudicazione); Art. 14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Stipula della Convenzione); Art. 15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Divieto di cessazione della Convenzione e subappalto delle prestazioni); Art. 16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 xml:space="preserve">Obblighi di tracciabilità dei flussi finanziari);               Art. 17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 xml:space="preserve">Obblighi di tracciabilità dei flussi finanziari nei contratti collegati al presente appalto e in quelli della filiera); Art. 18 </w:t>
      </w:r>
      <w:r w:rsidRPr="00B657CB">
        <w:rPr>
          <w:sz w:val="22"/>
          <w:szCs w:val="22"/>
        </w:rPr>
        <w:t>(</w:t>
      </w:r>
      <w:r>
        <w:rPr>
          <w:sz w:val="22"/>
          <w:szCs w:val="22"/>
        </w:rPr>
        <w:t>Trattamento dei dati personale e normativa relativa alla protezione dei dati</w:t>
      </w:r>
      <w:r w:rsidRPr="00B657CB">
        <w:rPr>
          <w:sz w:val="22"/>
          <w:szCs w:val="22"/>
        </w:rPr>
        <w:t xml:space="preserve">); </w:t>
      </w:r>
      <w:r>
        <w:rPr>
          <w:sz w:val="22"/>
          <w:szCs w:val="22"/>
        </w:rPr>
        <w:t xml:space="preserve">           </w:t>
      </w:r>
      <w:r w:rsidRPr="00B657CB">
        <w:rPr>
          <w:sz w:val="22"/>
          <w:szCs w:val="22"/>
        </w:rPr>
        <w:t>Art. 1</w:t>
      </w:r>
      <w:r>
        <w:rPr>
          <w:sz w:val="22"/>
          <w:szCs w:val="22"/>
        </w:rPr>
        <w:t>9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Legge regolatrice del rapporto e normativa in tema di contratti pubblici); Art. 20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Ulteriori prescrizioni</w:t>
      </w:r>
      <w:r w:rsidRPr="00B657CB">
        <w:rPr>
          <w:sz w:val="22"/>
          <w:szCs w:val="22"/>
        </w:rPr>
        <w:t>); Art. 2</w:t>
      </w:r>
      <w:r>
        <w:rPr>
          <w:sz w:val="22"/>
          <w:szCs w:val="22"/>
        </w:rPr>
        <w:t>1</w:t>
      </w:r>
      <w:r w:rsidRPr="00B657CB">
        <w:rPr>
          <w:sz w:val="22"/>
          <w:szCs w:val="22"/>
        </w:rPr>
        <w:t xml:space="preserve"> (</w:t>
      </w:r>
      <w:r>
        <w:rPr>
          <w:sz w:val="22"/>
          <w:szCs w:val="22"/>
        </w:rPr>
        <w:t>Documenti allegati e chiarimenti sulla disciplina di gara</w:t>
      </w:r>
      <w:r w:rsidRPr="00B657C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71676" w:rsidRDefault="0097167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971676" w:rsidRPr="00B657CB" w:rsidRDefault="00971676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971676" w:rsidRPr="00B657CB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971676" w:rsidRPr="00B657CB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971676" w:rsidRPr="00B657CB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superiore a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F6583">
        <w:rPr>
          <w:rFonts w:ascii="Times New Roman" w:hAnsi="Times New Roman" w:cs="Times New Roman"/>
          <w:sz w:val="22"/>
          <w:szCs w:val="22"/>
        </w:rPr>
        <w:t>,</w:t>
      </w:r>
      <w:r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971676" w:rsidRPr="00B657CB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bCs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971676" w:rsidRPr="00B657CB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971676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971676" w:rsidRPr="00B657CB" w:rsidRDefault="00971676" w:rsidP="00210126">
      <w:pPr>
        <w:pStyle w:val="usoboll1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971676" w:rsidRPr="00B657CB" w:rsidRDefault="00971676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71676" w:rsidRPr="00B657CB" w:rsidRDefault="00971676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71676" w:rsidRPr="00B657CB" w:rsidRDefault="00971676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971676" w:rsidRPr="00B657CB" w:rsidRDefault="00971676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971676" w:rsidRPr="00B657CB" w:rsidRDefault="00971676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Default="00971676" w:rsidP="0091132A">
      <w:pPr>
        <w:jc w:val="both"/>
        <w:rPr>
          <w:b/>
          <w:bCs/>
          <w:sz w:val="22"/>
          <w:szCs w:val="22"/>
        </w:rPr>
      </w:pPr>
    </w:p>
    <w:p w:rsidR="00971676" w:rsidRDefault="00971676" w:rsidP="0091132A">
      <w:pPr>
        <w:jc w:val="both"/>
        <w:rPr>
          <w:b/>
          <w:bCs/>
          <w:sz w:val="22"/>
          <w:szCs w:val="22"/>
        </w:rPr>
      </w:pPr>
    </w:p>
    <w:p w:rsidR="00971676" w:rsidRDefault="00971676" w:rsidP="0091132A">
      <w:pPr>
        <w:jc w:val="both"/>
        <w:rPr>
          <w:b/>
          <w:bCs/>
          <w:sz w:val="22"/>
          <w:szCs w:val="22"/>
        </w:rPr>
      </w:pPr>
    </w:p>
    <w:p w:rsidR="00971676" w:rsidRDefault="00971676" w:rsidP="0091132A">
      <w:pPr>
        <w:jc w:val="both"/>
        <w:rPr>
          <w:b/>
          <w:bCs/>
          <w:sz w:val="22"/>
          <w:szCs w:val="22"/>
        </w:rPr>
      </w:pPr>
    </w:p>
    <w:p w:rsidR="00971676" w:rsidRDefault="00971676" w:rsidP="0091132A">
      <w:pPr>
        <w:jc w:val="both"/>
        <w:rPr>
          <w:b/>
          <w:bCs/>
          <w:sz w:val="22"/>
          <w:szCs w:val="22"/>
        </w:rPr>
      </w:pPr>
    </w:p>
    <w:p w:rsidR="00971676" w:rsidRDefault="00971676" w:rsidP="0091132A">
      <w:pPr>
        <w:jc w:val="both"/>
        <w:rPr>
          <w:b/>
          <w:bCs/>
          <w:sz w:val="22"/>
          <w:szCs w:val="22"/>
        </w:rPr>
      </w:pPr>
    </w:p>
    <w:p w:rsidR="00971676" w:rsidRPr="00B657CB" w:rsidRDefault="00971676" w:rsidP="000721B6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971676" w:rsidRPr="00B657CB" w:rsidRDefault="00971676" w:rsidP="000721B6">
      <w:pPr>
        <w:tabs>
          <w:tab w:val="center" w:pos="4986"/>
        </w:tabs>
        <w:jc w:val="center"/>
        <w:rPr>
          <w:i/>
          <w:iCs/>
          <w:sz w:val="22"/>
          <w:szCs w:val="22"/>
        </w:rPr>
      </w:pPr>
      <w:r w:rsidRPr="00B657CB">
        <w:rPr>
          <w:i/>
          <w:iCs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971676" w:rsidRPr="00B657CB" w:rsidRDefault="00971676" w:rsidP="000721B6">
      <w:pPr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971676" w:rsidRPr="00B657CB" w:rsidRDefault="00971676" w:rsidP="000721B6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971676" w:rsidRPr="00B657CB" w:rsidRDefault="00971676" w:rsidP="000721B6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0721B6">
      <w:pPr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</w:p>
    <w:p w:rsidR="00971676" w:rsidRPr="00B657CB" w:rsidRDefault="00971676" w:rsidP="00FB6077">
      <w:pPr>
        <w:tabs>
          <w:tab w:val="center" w:pos="4986"/>
        </w:tabs>
        <w:jc w:val="both"/>
        <w:rPr>
          <w:b/>
          <w:bCs/>
          <w:sz w:val="22"/>
          <w:szCs w:val="22"/>
        </w:rPr>
      </w:pPr>
      <w:r w:rsidRPr="00B657CB">
        <w:rPr>
          <w:b/>
          <w:bCs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bCs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71676" w:rsidRPr="00B657CB" w:rsidRDefault="00971676" w:rsidP="000721B6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971676" w:rsidRPr="00B657CB" w:rsidSect="007D75F5">
      <w:headerReference w:type="default" r:id="rId7"/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76" w:rsidRDefault="00971676">
      <w:r>
        <w:separator/>
      </w:r>
    </w:p>
  </w:endnote>
  <w:endnote w:type="continuationSeparator" w:id="0">
    <w:p w:rsidR="00971676" w:rsidRDefault="0097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76" w:rsidRDefault="00971676" w:rsidP="00E1196C">
    <w:pPr>
      <w:pStyle w:val="Footer"/>
      <w:framePr w:wrap="auto" w:vAnchor="text" w:hAnchor="margin" w:xAlign="right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1676" w:rsidRPr="00940261" w:rsidRDefault="00971676">
    <w:pPr>
      <w:pStyle w:val="Footer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76" w:rsidRDefault="00971676">
      <w:r>
        <w:separator/>
      </w:r>
    </w:p>
  </w:footnote>
  <w:footnote w:type="continuationSeparator" w:id="0">
    <w:p w:rsidR="00971676" w:rsidRDefault="0097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76" w:rsidRPr="002A215E" w:rsidRDefault="00971676" w:rsidP="00975313">
    <w:pPr>
      <w:pStyle w:val="Header"/>
      <w:jc w:val="center"/>
      <w:rPr>
        <w:b/>
        <w:bCs/>
        <w:i/>
        <w:iCs/>
      </w:rPr>
    </w:pPr>
    <w:r w:rsidRPr="002A215E">
      <w:rPr>
        <w:i/>
        <w:iCs/>
      </w:rPr>
      <w:t xml:space="preserve">Procedura negoziata di importo inferiore alla soglia comunitaria, volta alla stipula di un Contratto di Appalto ai sensi dell’art. 36, comma 2, lett. b) del D.Lgs. 50/2016, </w:t>
    </w:r>
    <w:r w:rsidRPr="002A215E">
      <w:rPr>
        <w:i/>
        <w:iCs/>
        <w:color w:val="FF0000"/>
      </w:rPr>
      <w:t xml:space="preserve"> </w:t>
    </w:r>
    <w:r w:rsidRPr="002A215E">
      <w:rPr>
        <w:i/>
        <w:iCs/>
      </w:rPr>
      <w:t xml:space="preserve">per l’affidamento del Servizio di cassa a  </w:t>
    </w:r>
    <w:r w:rsidRPr="002A215E">
      <w:rPr>
        <w:b/>
        <w:bCs/>
        <w:i/>
        <w:iCs/>
      </w:rPr>
      <w:t xml:space="preserve">favore di </w:t>
    </w:r>
  </w:p>
  <w:p w:rsidR="00971676" w:rsidRPr="002A215E" w:rsidRDefault="00971676" w:rsidP="004F6583">
    <w:pPr>
      <w:pStyle w:val="Header"/>
      <w:jc w:val="center"/>
      <w:rPr>
        <w:b/>
        <w:bCs/>
        <w:i/>
        <w:iCs/>
      </w:rPr>
    </w:pPr>
    <w:r w:rsidRPr="002A215E">
      <w:rPr>
        <w:b/>
        <w:bCs/>
        <w:i/>
        <w:iCs/>
      </w:rPr>
      <w:t>Istituzione Scolastica ISTITUTO COMPRENSIVO STATALE “4 DE LAUZIERES” di PORTICI (NA)</w:t>
    </w:r>
  </w:p>
  <w:p w:rsidR="00971676" w:rsidRPr="004F6583" w:rsidRDefault="00971676" w:rsidP="004F6583">
    <w:pPr>
      <w:pStyle w:val="Header"/>
      <w:jc w:val="center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6C"/>
    <w:rsid w:val="00000860"/>
    <w:rsid w:val="00000958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52D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037C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24C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5BFE"/>
    <w:rsid w:val="00207004"/>
    <w:rsid w:val="00210126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45C4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96985"/>
    <w:rsid w:val="002A0855"/>
    <w:rsid w:val="002A215E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163E2"/>
    <w:rsid w:val="00321230"/>
    <w:rsid w:val="00321702"/>
    <w:rsid w:val="003228DD"/>
    <w:rsid w:val="003235C9"/>
    <w:rsid w:val="003255F2"/>
    <w:rsid w:val="00326C9E"/>
    <w:rsid w:val="0032710A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5CF"/>
    <w:rsid w:val="00345A73"/>
    <w:rsid w:val="00347FAF"/>
    <w:rsid w:val="003504A0"/>
    <w:rsid w:val="00353B58"/>
    <w:rsid w:val="00353F22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91872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47E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7DC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67FAD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1E54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516"/>
    <w:rsid w:val="004D1D2C"/>
    <w:rsid w:val="004D4903"/>
    <w:rsid w:val="004D4A71"/>
    <w:rsid w:val="004E266D"/>
    <w:rsid w:val="004E6446"/>
    <w:rsid w:val="004F0508"/>
    <w:rsid w:val="004F3355"/>
    <w:rsid w:val="004F419E"/>
    <w:rsid w:val="004F6583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1D0D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028A"/>
    <w:rsid w:val="005C159B"/>
    <w:rsid w:val="005C1AC0"/>
    <w:rsid w:val="005C23E4"/>
    <w:rsid w:val="005C40CD"/>
    <w:rsid w:val="005C4A98"/>
    <w:rsid w:val="005D16C0"/>
    <w:rsid w:val="005D358E"/>
    <w:rsid w:val="005D5B15"/>
    <w:rsid w:val="005D6AD8"/>
    <w:rsid w:val="005E121F"/>
    <w:rsid w:val="005E1800"/>
    <w:rsid w:val="005E21A7"/>
    <w:rsid w:val="005E2ABD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865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2137"/>
    <w:rsid w:val="00636D6C"/>
    <w:rsid w:val="00637D5B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57EF6"/>
    <w:rsid w:val="0066039A"/>
    <w:rsid w:val="00660EA2"/>
    <w:rsid w:val="00662040"/>
    <w:rsid w:val="0066565B"/>
    <w:rsid w:val="006665AA"/>
    <w:rsid w:val="0066771E"/>
    <w:rsid w:val="006720A0"/>
    <w:rsid w:val="006720ED"/>
    <w:rsid w:val="006723E6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2FE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179F"/>
    <w:rsid w:val="006D2B6C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040"/>
    <w:rsid w:val="006F55F9"/>
    <w:rsid w:val="006F5D51"/>
    <w:rsid w:val="006F7C76"/>
    <w:rsid w:val="007005DA"/>
    <w:rsid w:val="0070296C"/>
    <w:rsid w:val="00702BF0"/>
    <w:rsid w:val="00703E9A"/>
    <w:rsid w:val="007041B2"/>
    <w:rsid w:val="00710778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75530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E5889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545E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3885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2DDF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6505"/>
    <w:rsid w:val="00947C94"/>
    <w:rsid w:val="00950F10"/>
    <w:rsid w:val="00951EF2"/>
    <w:rsid w:val="00952BA6"/>
    <w:rsid w:val="00953044"/>
    <w:rsid w:val="009551F9"/>
    <w:rsid w:val="009643B8"/>
    <w:rsid w:val="0096456F"/>
    <w:rsid w:val="00965F5D"/>
    <w:rsid w:val="00966960"/>
    <w:rsid w:val="0097099F"/>
    <w:rsid w:val="00970C82"/>
    <w:rsid w:val="00971676"/>
    <w:rsid w:val="009747D2"/>
    <w:rsid w:val="0097493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A7280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BFD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14A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712C5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482D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0B30"/>
    <w:rsid w:val="00BB17BB"/>
    <w:rsid w:val="00BB1A3D"/>
    <w:rsid w:val="00BB2D40"/>
    <w:rsid w:val="00BB6413"/>
    <w:rsid w:val="00BB6F7F"/>
    <w:rsid w:val="00BB70AC"/>
    <w:rsid w:val="00BB7353"/>
    <w:rsid w:val="00BC037B"/>
    <w:rsid w:val="00BC0BBF"/>
    <w:rsid w:val="00BC51B3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311D"/>
    <w:rsid w:val="00C73C48"/>
    <w:rsid w:val="00C76BF7"/>
    <w:rsid w:val="00C83E86"/>
    <w:rsid w:val="00C84696"/>
    <w:rsid w:val="00C84C4A"/>
    <w:rsid w:val="00C85CBE"/>
    <w:rsid w:val="00C86557"/>
    <w:rsid w:val="00C86B8C"/>
    <w:rsid w:val="00C90837"/>
    <w:rsid w:val="00C92F53"/>
    <w:rsid w:val="00C94F13"/>
    <w:rsid w:val="00C95458"/>
    <w:rsid w:val="00C95C81"/>
    <w:rsid w:val="00CA1105"/>
    <w:rsid w:val="00CA6497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0D5E"/>
    <w:rsid w:val="00D21F43"/>
    <w:rsid w:val="00D26073"/>
    <w:rsid w:val="00D277BB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1E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2C70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1F89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35A6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0EF"/>
    <w:rsid w:val="00EF113A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5D99"/>
    <w:rsid w:val="00F06B66"/>
    <w:rsid w:val="00F07469"/>
    <w:rsid w:val="00F074B8"/>
    <w:rsid w:val="00F147C1"/>
    <w:rsid w:val="00F16349"/>
    <w:rsid w:val="00F16C5C"/>
    <w:rsid w:val="00F16FD1"/>
    <w:rsid w:val="00F21CD9"/>
    <w:rsid w:val="00F23DD5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441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67A06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971C9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19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h1,(Alt+1),L1,TNR Heading 1,Arial 14 Fett,Arial 14 Fett1,Arial 14 Fe..."/>
    <w:basedOn w:val="Normal"/>
    <w:next w:val="Normal"/>
    <w:link w:val="Heading1Char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Heading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"/>
    <w:next w:val="Normal"/>
    <w:link w:val="Heading2Char"/>
    <w:uiPriority w:val="99"/>
    <w:qFormat/>
    <w:rsid w:val="00E119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"/>
    <w:next w:val="Normal"/>
    <w:link w:val="Heading3Char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Heading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"/>
    <w:next w:val="Normal"/>
    <w:link w:val="Heading4Char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 w:cs="Arial"/>
      <w:b/>
      <w:bCs/>
      <w:sz w:val="24"/>
      <w:szCs w:val="24"/>
      <w:u w:val="single"/>
    </w:rPr>
  </w:style>
  <w:style w:type="paragraph" w:styleId="Heading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"/>
    <w:next w:val="Normal"/>
    <w:link w:val="Heading6Char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(Alt+1) Char,L1 Char,TNR Heading 1 Char,Arial 14 Fett Char,Arial 14 Fett1 Char,Arial 14 Fe... Char"/>
    <w:basedOn w:val="DefaultParagraphFont"/>
    <w:link w:val="Heading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Heading2Char">
    <w:name w:val="Heading 2 Char"/>
    <w:aliases w:val="HD2 Char,h2 Char,H2 Char,(Alt+2) Char,Attribute Heading 2 Char,Chapter Title Char,h21 Char,H21 Char,Attribute Heading 21 Char,(Alt+2)1 Char,h22 Char,H22 Char,Attribute Heading 22 Char,(Alt+2)2 Char,h211 Char,H211 Char,(Alt+2)11 Char"/>
    <w:basedOn w:val="DefaultParagraphFont"/>
    <w:link w:val="Heading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aliases w:val="H3 Char,h3 Char,(Alt+3) Char,H31 Char,H32 Char,H33 Char,H311 Char,H34 Char,H312 Char,H321 Char,H331 Char,H3111 Char,H35 Char,H313 Char,H322 Char,H332 Char,H3112 Char,H36 Char,H314 Char,H323 Char,H333 Char,H3113 Char,H37 Char,H315 Char"/>
    <w:basedOn w:val="DefaultParagraphFont"/>
    <w:link w:val="Heading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Heading4Char">
    <w:name w:val="Heading 4 Char"/>
    <w:aliases w:val="4 dash Char,d Char,3 Char,H4 Char,h4 Char,H41 Char,H42 Char,H43 Char,H44 Char,H45 Char,H46 Char,H47 Char,H48 Char,H49 Char,H410 Char,H411 Char,H421 Char,H431 Char,H441 Char,H451 Char,H461 Char,H471 Char,H481 Char,H491 Char,H4101 Char"/>
    <w:basedOn w:val="DefaultParagraphFont"/>
    <w:link w:val="Heading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Heading6Char">
    <w:name w:val="Heading 6 Char"/>
    <w:aliases w:val="Figures Char,h6 Char,H61 Char,H62 Char,H63 Char,H64 Char,H65 Char,H66 Char,H67 Char,H68 Char,H69 Char,H610 Char,H611 Char,H612 Char,H613 Char,H614 Char,H615 Char,H616 Char,H617 Char,H618 Char,H619 Char,H621 Char,H631 Char,H641 Char"/>
    <w:basedOn w:val="DefaultParagraphFont"/>
    <w:link w:val="Heading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Heading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"/>
    <w:uiPriority w:val="99"/>
    <w:rsid w:val="00E1196C"/>
  </w:style>
  <w:style w:type="paragraph" w:customStyle="1" w:styleId="Logo">
    <w:name w:val="Logo"/>
    <w:basedOn w:val="Normal"/>
    <w:uiPriority w:val="99"/>
    <w:rsid w:val="00E1196C"/>
    <w:rPr>
      <w:sz w:val="24"/>
      <w:szCs w:val="24"/>
    </w:rPr>
  </w:style>
  <w:style w:type="paragraph" w:styleId="BodyText">
    <w:name w:val="Body Text"/>
    <w:aliases w:val="Tempo Body Text"/>
    <w:basedOn w:val="Normal"/>
    <w:link w:val="BodyTextChar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aliases w:val="Tempo Body Text Char"/>
    <w:basedOn w:val="DefaultParagraphFont"/>
    <w:link w:val="BodyText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E1196C"/>
    <w:pPr>
      <w:ind w:right="510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OC1">
    <w:name w:val="toc 1"/>
    <w:basedOn w:val="Normal"/>
    <w:next w:val="Normal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"/>
    <w:next w:val="Normal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BlockText">
    <w:name w:val="Block Text"/>
    <w:basedOn w:val="Normal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PageNumber">
    <w:name w:val="page number"/>
    <w:basedOn w:val="DefaultParagraphFont"/>
    <w:uiPriority w:val="99"/>
    <w:rsid w:val="00E1196C"/>
  </w:style>
  <w:style w:type="paragraph" w:styleId="BodyTextIndent">
    <w:name w:val="Body Text Indent"/>
    <w:basedOn w:val="Normal"/>
    <w:link w:val="BodyTextIndentChar"/>
    <w:uiPriority w:val="99"/>
    <w:rsid w:val="00E1196C"/>
    <w:pPr>
      <w:ind w:left="360"/>
    </w:pPr>
    <w:rPr>
      <w:rFonts w:ascii="Arial" w:eastAsia="Calibri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E1196C"/>
    <w:pPr>
      <w:ind w:left="708"/>
    </w:pPr>
    <w:rPr>
      <w:rFonts w:ascii="Arial" w:eastAsia="Calibri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BodyTextIndent3">
    <w:name w:val="Body Text Indent 3"/>
    <w:basedOn w:val="Normal"/>
    <w:link w:val="BodyTextIndent3Char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"/>
    <w:uiPriority w:val="99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E1196C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CommentText">
    <w:name w:val="annotation text"/>
    <w:basedOn w:val="Normal"/>
    <w:link w:val="CommentTextChar1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F4BF8"/>
    <w:rPr>
      <w:b/>
      <w:bCs/>
    </w:rPr>
  </w:style>
  <w:style w:type="character" w:styleId="Hyperlink">
    <w:name w:val="Hyperlink"/>
    <w:basedOn w:val="DefaultParagraphFont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Heading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1196C"/>
    <w:pPr>
      <w:jc w:val="both"/>
    </w:pPr>
    <w:rPr>
      <w:rFonts w:ascii="Arial" w:eastAsia="Calibri" w:hAnsi="Arial" w:cs="Arial"/>
      <w:color w:val="00FF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"/>
    <w:next w:val="Normal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Heading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Heading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E1196C"/>
    <w:pPr>
      <w:ind w:left="720"/>
    </w:pPr>
  </w:style>
  <w:style w:type="paragraph" w:styleId="Index8">
    <w:name w:val="index 8"/>
    <w:basedOn w:val="Normal"/>
    <w:next w:val="Normal"/>
    <w:autoRedefine/>
    <w:uiPriority w:val="99"/>
    <w:semiHidden/>
    <w:rsid w:val="00E1196C"/>
    <w:pPr>
      <w:ind w:left="1600" w:hanging="200"/>
    </w:pPr>
  </w:style>
  <w:style w:type="character" w:styleId="Strong">
    <w:name w:val="Strong"/>
    <w:basedOn w:val="DefaultParagraphFont"/>
    <w:uiPriority w:val="99"/>
    <w:qFormat/>
    <w:rsid w:val="00E1196C"/>
    <w:rPr>
      <w:b/>
      <w:bCs/>
    </w:rPr>
  </w:style>
  <w:style w:type="character" w:styleId="Emphasis">
    <w:name w:val="Emphasis"/>
    <w:basedOn w:val="DefaultParagraphFont"/>
    <w:uiPriority w:val="99"/>
    <w:qFormat/>
    <w:rsid w:val="00E1196C"/>
    <w:rPr>
      <w:i/>
      <w:iCs/>
    </w:rPr>
  </w:style>
  <w:style w:type="paragraph" w:styleId="NormalWeb">
    <w:name w:val="Normal (Web)"/>
    <w:basedOn w:val="Normal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1196C"/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1196C"/>
    <w:pPr>
      <w:jc w:val="center"/>
    </w:pPr>
    <w:rPr>
      <w:rFonts w:ascii="Verdana-Bold" w:eastAsia="Calibri" w:hAnsi="Verdana-Bold" w:cs="Verdana-Bold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E1196C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99"/>
    <w:rsid w:val="0046106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26073"/>
    <w:rPr>
      <w:sz w:val="16"/>
      <w:szCs w:val="16"/>
    </w:rPr>
  </w:style>
  <w:style w:type="table" w:customStyle="1" w:styleId="TableGrid0">
    <w:name w:val="TableGrid"/>
    <w:uiPriority w:val="99"/>
    <w:rsid w:val="008E0220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1258</Words>
  <Characters>7172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19</cp:revision>
  <dcterms:created xsi:type="dcterms:W3CDTF">2019-02-07T14:15:00Z</dcterms:created>
  <dcterms:modified xsi:type="dcterms:W3CDTF">2019-10-19T22:05:00Z</dcterms:modified>
</cp:coreProperties>
</file>