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41" w:rsidRPr="002C029C" w:rsidRDefault="006B6341" w:rsidP="001B7DC8">
      <w:pPr>
        <w:jc w:val="center"/>
        <w:rPr>
          <w:b/>
          <w:bCs/>
          <w:sz w:val="28"/>
          <w:szCs w:val="28"/>
          <w:lang w:val="it-IT"/>
        </w:rPr>
      </w:pPr>
      <w:r w:rsidRPr="002C029C">
        <w:rPr>
          <w:b/>
          <w:bCs/>
          <w:sz w:val="28"/>
          <w:szCs w:val="28"/>
          <w:lang w:val="it-IT"/>
        </w:rPr>
        <w:t>ISTITUTO COMPRENSIVO 4 “DE LAUZIERES” – PORTICI (NA)</w:t>
      </w:r>
    </w:p>
    <w:p w:rsidR="006B6341" w:rsidRPr="002C029C" w:rsidRDefault="006B6341" w:rsidP="001B7DC8">
      <w:pPr>
        <w:jc w:val="center"/>
        <w:rPr>
          <w:b/>
          <w:bCs/>
          <w:i/>
          <w:iCs/>
          <w:lang w:val="it-IT"/>
        </w:rPr>
      </w:pPr>
      <w:r w:rsidRPr="002C029C">
        <w:rPr>
          <w:b/>
          <w:bCs/>
          <w:i/>
          <w:iCs/>
          <w:lang w:val="it-IT"/>
        </w:rPr>
        <w:t>Scuola dell’Infanzia, Primaria e Secondaria di 1° Grado</w:t>
      </w:r>
    </w:p>
    <w:p w:rsidR="006B6341" w:rsidRDefault="006B6341" w:rsidP="001B7DC8">
      <w:pPr>
        <w:pStyle w:val="Heading4"/>
        <w:spacing w:before="0" w:after="0"/>
        <w:jc w:val="center"/>
        <w:rPr>
          <w:b w:val="0"/>
          <w:bCs w:val="0"/>
          <w:i/>
          <w:iCs/>
          <w:sz w:val="22"/>
          <w:szCs w:val="22"/>
          <w:u w:val="single"/>
        </w:rPr>
      </w:pPr>
      <w:r w:rsidRPr="00522E68">
        <w:rPr>
          <w:b w:val="0"/>
          <w:bCs w:val="0"/>
          <w:i/>
          <w:iCs/>
          <w:sz w:val="22"/>
          <w:szCs w:val="22"/>
          <w:u w:val="single"/>
        </w:rPr>
        <w:t xml:space="preserve">VIA </w:t>
      </w:r>
      <w:r>
        <w:rPr>
          <w:b w:val="0"/>
          <w:bCs w:val="0"/>
          <w:i/>
          <w:iCs/>
          <w:sz w:val="22"/>
          <w:szCs w:val="22"/>
          <w:u w:val="single"/>
        </w:rPr>
        <w:t>SALUTE 45 – 80055 PORTICI</w:t>
      </w:r>
    </w:p>
    <w:p w:rsidR="006B6341" w:rsidRPr="002C029C" w:rsidRDefault="006B6341" w:rsidP="001B7DC8">
      <w:pPr>
        <w:jc w:val="center"/>
        <w:rPr>
          <w:b/>
          <w:bCs/>
          <w:lang w:val="it-IT"/>
        </w:rPr>
      </w:pPr>
      <w:r w:rsidRPr="002C029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Cod. mecc.</w:t>
      </w:r>
      <w:r w:rsidRPr="002C029C">
        <w:rPr>
          <w:b/>
          <w:bCs/>
          <w:lang w:val="it-IT"/>
        </w:rPr>
        <w:t xml:space="preserve">NAIC8CC008  </w:t>
      </w:r>
      <w:r w:rsidRPr="002C029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Cod. fisc. </w:t>
      </w:r>
      <w:r w:rsidRPr="002C029C">
        <w:rPr>
          <w:rFonts w:ascii="Monotype Corsiva" w:hAnsi="Monotype Corsiva" w:cs="Monotype Corsiva"/>
          <w:b/>
          <w:bCs/>
          <w:lang w:val="it-IT"/>
        </w:rPr>
        <w:t>80020500635</w:t>
      </w:r>
      <w:r w:rsidRPr="002C029C">
        <w:rPr>
          <w:b/>
          <w:bCs/>
          <w:lang w:val="it-IT"/>
        </w:rPr>
        <w:t xml:space="preserve">  Tel. 0817753281</w:t>
      </w:r>
    </w:p>
    <w:p w:rsidR="006B6341" w:rsidRDefault="006B6341" w:rsidP="001B7DC8">
      <w:pPr>
        <w:ind w:right="-21"/>
        <w:jc w:val="center"/>
        <w:rPr>
          <w:lang w:val="fr-FR"/>
        </w:rPr>
      </w:pPr>
      <w:r w:rsidRPr="002C029C">
        <w:rPr>
          <w:b/>
          <w:bCs/>
          <w:sz w:val="20"/>
          <w:szCs w:val="20"/>
          <w:lang w:val="it-IT"/>
        </w:rPr>
        <w:t xml:space="preserve">e-mail: </w:t>
      </w:r>
      <w:hyperlink r:id="rId7" w:history="1">
        <w:r w:rsidRPr="002C029C">
          <w:rPr>
            <w:rStyle w:val="Hyperlink"/>
            <w:b/>
            <w:bCs/>
            <w:sz w:val="20"/>
            <w:szCs w:val="20"/>
            <w:lang w:val="it-IT"/>
          </w:rPr>
          <w:t>naic8cc008@istruzione.it</w:t>
        </w:r>
      </w:hyperlink>
      <w:r w:rsidRPr="002C029C">
        <w:rPr>
          <w:b/>
          <w:bCs/>
          <w:sz w:val="20"/>
          <w:szCs w:val="20"/>
          <w:lang w:val="it-IT"/>
        </w:rPr>
        <w:t xml:space="preserve">  - </w:t>
      </w:r>
      <w:r w:rsidRPr="002C029C">
        <w:rPr>
          <w:lang w:val="it-IT"/>
        </w:rPr>
        <w:t xml:space="preserve"> sito: </w:t>
      </w:r>
      <w:hyperlink r:id="rId8" w:history="1">
        <w:r w:rsidRPr="002C029C">
          <w:rPr>
            <w:rStyle w:val="Hyperlink"/>
            <w:lang w:val="it-IT"/>
          </w:rPr>
          <w:t>www.ic4delauzieresportici.gov.it</w:t>
        </w:r>
      </w:hyperlink>
    </w:p>
    <w:p w:rsidR="006B6341" w:rsidRDefault="006B6341" w:rsidP="001B7DC8">
      <w:pPr>
        <w:ind w:right="-21"/>
        <w:rPr>
          <w:lang w:val="fr-FR"/>
        </w:rPr>
      </w:pPr>
    </w:p>
    <w:p w:rsidR="006B6341" w:rsidRPr="00DC4E29" w:rsidRDefault="006B6341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ALL.</w:t>
      </w:r>
      <w:r w:rsidRPr="00DC4E29">
        <w:rPr>
          <w:rFonts w:ascii="Calibri" w:hAnsi="Calibri" w:cs="Arial"/>
          <w:lang w:val="it-IT"/>
        </w:rPr>
        <w:t>1 – Domanda Tutor</w:t>
      </w:r>
    </w:p>
    <w:p w:rsidR="006B6341" w:rsidRPr="0022386E" w:rsidRDefault="006B6341" w:rsidP="00637DDD">
      <w:pPr>
        <w:ind w:left="5040" w:firstLine="720"/>
        <w:jc w:val="right"/>
        <w:rPr>
          <w:rFonts w:cs="Arial"/>
          <w:b/>
          <w:lang w:val="it-IT"/>
        </w:rPr>
      </w:pPr>
      <w:r w:rsidRPr="0022386E">
        <w:rPr>
          <w:rFonts w:cs="Arial"/>
          <w:b/>
          <w:lang w:val="it-IT"/>
        </w:rPr>
        <w:t>AL DIRIGENTE SCOLASTICO</w:t>
      </w:r>
    </w:p>
    <w:p w:rsidR="006B6341" w:rsidRDefault="006B6341" w:rsidP="00637DDD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IC 4 - DE LAUZIERES</w:t>
      </w:r>
    </w:p>
    <w:p w:rsidR="006B6341" w:rsidRPr="0022386E" w:rsidRDefault="006B6341" w:rsidP="00637DDD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PORTICI</w:t>
      </w:r>
    </w:p>
    <w:p w:rsidR="006B6341" w:rsidRPr="00DC4E29" w:rsidRDefault="006B6341" w:rsidP="00EE2B83">
      <w:pPr>
        <w:tabs>
          <w:tab w:val="left" w:pos="0"/>
        </w:tabs>
        <w:rPr>
          <w:rFonts w:cs="Arial"/>
          <w:lang w:val="it-IT"/>
        </w:rPr>
      </w:pPr>
    </w:p>
    <w:p w:rsidR="006B6341" w:rsidRPr="00DC4E29" w:rsidRDefault="006B6341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DC4E29">
        <w:rPr>
          <w:rFonts w:cs="Arial"/>
          <w:lang w:val="it-IT"/>
        </w:rPr>
        <w:t xml:space="preserve">Domanda di partecipazione alla selezione avente per oggetto l’individuazione, mediante procedura comparativa dei curricula, della figura del </w:t>
      </w:r>
      <w:r w:rsidRPr="00DC4E29">
        <w:rPr>
          <w:rFonts w:cs="Arial"/>
          <w:b/>
          <w:lang w:val="it-IT"/>
        </w:rPr>
        <w:t>TUTOR</w:t>
      </w:r>
      <w:r w:rsidRPr="00DC4E29">
        <w:rPr>
          <w:rFonts w:cs="Arial"/>
          <w:lang w:val="it-IT"/>
        </w:rPr>
        <w:t xml:space="preserve"> per tutto il Piano “Progetti di inclusione sociale e lotta al disagio”. </w:t>
      </w:r>
    </w:p>
    <w:p w:rsidR="006B6341" w:rsidRPr="00DC4E29" w:rsidRDefault="006B6341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DC4E29">
        <w:rPr>
          <w:rFonts w:cs="Arial"/>
          <w:lang w:val="it-IT"/>
        </w:rPr>
        <w:t xml:space="preserve">Asse I – Istruzione – Fondo Sociale Europeo (FSE). Obiettivo specifico 10.1. – “Riduzione del fallimento formativo precoce e della dispersione scolastica  e formativa.” - CUP </w:t>
      </w:r>
      <w:r w:rsidRPr="002C029C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</w:p>
    <w:p w:rsidR="006B6341" w:rsidRPr="00DC4E29" w:rsidRDefault="006B6341" w:rsidP="00EE2B83">
      <w:pPr>
        <w:pStyle w:val="BodyText"/>
        <w:tabs>
          <w:tab w:val="left" w:pos="0"/>
          <w:tab w:val="left" w:pos="1684"/>
          <w:tab w:val="left" w:pos="6123"/>
          <w:tab w:val="left" w:pos="6993"/>
          <w:tab w:val="left" w:pos="8541"/>
        </w:tabs>
        <w:spacing w:before="72"/>
        <w:ind w:left="0"/>
        <w:rPr>
          <w:rFonts w:ascii="Calibri" w:hAnsi="Calibri" w:cs="Arial"/>
          <w:lang w:val="it-IT"/>
        </w:rPr>
      </w:pPr>
    </w:p>
    <w:p w:rsidR="006B6341" w:rsidRPr="002C029C" w:rsidRDefault="006B6341" w:rsidP="00EE2B83">
      <w:pPr>
        <w:tabs>
          <w:tab w:val="left" w:pos="0"/>
        </w:tabs>
        <w:rPr>
          <w:b/>
          <w:lang w:val="it-IT"/>
        </w:rPr>
      </w:pPr>
      <w:r w:rsidRPr="002C029C">
        <w:rPr>
          <w:lang w:val="it-IT"/>
        </w:rPr>
        <w:t>Il/la sottoscritto/a  ________________________________________________________________________</w:t>
      </w: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  <w:r w:rsidRPr="002C029C">
        <w:rPr>
          <w:lang w:val="it-IT"/>
        </w:rPr>
        <w:t>nato/a a ________________________________________________il_______________________________</w:t>
      </w:r>
    </w:p>
    <w:p w:rsidR="006B6341" w:rsidRPr="002C029C" w:rsidRDefault="006B6341" w:rsidP="00EE2B83">
      <w:pPr>
        <w:tabs>
          <w:tab w:val="left" w:pos="0"/>
        </w:tabs>
        <w:rPr>
          <w:b/>
          <w:lang w:val="it-IT"/>
        </w:rPr>
      </w:pP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  <w:r w:rsidRPr="002C029C">
        <w:rPr>
          <w:lang w:val="it-IT"/>
        </w:rPr>
        <w:t>residente a ___________________ in via/piazza____________________________________________n.__</w:t>
      </w: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  <w:r w:rsidRPr="002C029C">
        <w:rPr>
          <w:lang w:val="it-IT"/>
        </w:rPr>
        <w:t>C.F. _________________________________________________________TEL.________________________</w:t>
      </w: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  <w:r w:rsidRPr="002C029C">
        <w:rPr>
          <w:lang w:val="it-IT"/>
        </w:rPr>
        <w:t>e-mail_________________________________________,</w:t>
      </w:r>
    </w:p>
    <w:p w:rsidR="006B6341" w:rsidRPr="002C029C" w:rsidRDefault="006B6341" w:rsidP="00EE2B83">
      <w:pPr>
        <w:tabs>
          <w:tab w:val="left" w:pos="0"/>
        </w:tabs>
        <w:rPr>
          <w:lang w:val="it-IT"/>
        </w:rPr>
      </w:pPr>
    </w:p>
    <w:p w:rsidR="006B6341" w:rsidRPr="00DC4E29" w:rsidRDefault="006B6341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CHIEDE</w:t>
      </w:r>
    </w:p>
    <w:p w:rsidR="006B6341" w:rsidRPr="00DC4E29" w:rsidRDefault="006B634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  <w:r w:rsidRPr="002C029C">
        <w:rPr>
          <w:rFonts w:ascii="Calibri" w:hAnsi="Calibri"/>
          <w:lang w:val="it-IT"/>
        </w:rPr>
        <w:t xml:space="preserve">di partecipare alla selezione in qualità di </w:t>
      </w:r>
      <w:r w:rsidRPr="00DC4E29">
        <w:rPr>
          <w:rFonts w:ascii="Calibri" w:hAnsi="Calibri" w:cs="Arial"/>
          <w:b/>
          <w:lang w:val="it-IT"/>
        </w:rPr>
        <w:t>TUTOR</w:t>
      </w:r>
      <w:r w:rsidRPr="00DC4E29">
        <w:rPr>
          <w:rFonts w:ascii="Calibri" w:hAnsi="Calibri" w:cs="Arial"/>
          <w:lang w:val="it-IT"/>
        </w:rPr>
        <w:t xml:space="preserve"> quale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soggetto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qualificato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per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il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supporto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alla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realizzazione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di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azioni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formative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relative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alla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gestione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dei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Fondi Strutturali Europei - Programma Operativo Nazionale “Per La Scuola – Competenze e Ambienti Per L’apprendimento”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2014-2020.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Fondo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Sociale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Europeo:</w:t>
      </w:r>
      <w:r w:rsidRPr="00DC4E29">
        <w:rPr>
          <w:rFonts w:ascii="Calibri" w:hAnsi="Calibri" w:cs="Arial"/>
          <w:spacing w:val="-1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Azione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10.1.1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“Interventi di sostegno agli alunni caratterizzati da particolari fragilità”. PON 2014-2020: progetto 10.1.1.A- FSEPON-CA-2017-</w:t>
      </w:r>
      <w:r>
        <w:rPr>
          <w:rFonts w:ascii="Calibri" w:hAnsi="Calibri" w:cs="Arial"/>
          <w:lang w:val="it-IT"/>
        </w:rPr>
        <w:t>222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 xml:space="preserve">CUP </w:t>
      </w:r>
      <w:r w:rsidRPr="002C029C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  <w:r w:rsidRPr="00DC4E29">
        <w:rPr>
          <w:rFonts w:ascii="Calibri" w:hAnsi="Calibri" w:cs="Arial"/>
          <w:lang w:val="it-IT"/>
        </w:rPr>
        <w:t>.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</w:p>
    <w:p w:rsidR="006B6341" w:rsidRPr="00DC4E29" w:rsidRDefault="006B634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In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particolare,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chiede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concorrere</w:t>
      </w:r>
      <w:r w:rsidRPr="00DC4E29">
        <w:rPr>
          <w:rFonts w:ascii="Calibri" w:hAnsi="Calibri" w:cs="Arial"/>
          <w:spacing w:val="-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per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seguenti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moduli:</w:t>
      </w:r>
    </w:p>
    <w:p w:rsidR="006B6341" w:rsidRPr="00DC4E29" w:rsidRDefault="006B634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6B6341" w:rsidRPr="00DC4E29" w:rsidRDefault="006B6341" w:rsidP="00431CFB">
      <w:pPr>
        <w:tabs>
          <w:tab w:val="left" w:pos="5812"/>
        </w:tabs>
        <w:jc w:val="center"/>
        <w:rPr>
          <w:rFonts w:cs="Arial"/>
          <w:b/>
          <w:lang w:val="it-IT"/>
        </w:rPr>
      </w:pPr>
      <w:r w:rsidRPr="00DC4E29">
        <w:rPr>
          <w:rFonts w:cs="Arial"/>
          <w:b/>
          <w:lang w:val="it-IT"/>
        </w:rPr>
        <w:t>Tipologia modulo  Titolo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7058"/>
        <w:gridCol w:w="2505"/>
      </w:tblGrid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Educazione motoria; sport; gioco didattico/ </w:t>
            </w:r>
            <w:r w:rsidRPr="00731FAB">
              <w:rPr>
                <w:rFonts w:cs="Arial"/>
                <w:b/>
                <w:lang w:val="it-IT"/>
              </w:rPr>
              <w:t>SHIKINDO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secondaria I grado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Educazione motoria; sport; gioco didattico / </w:t>
            </w:r>
            <w:r w:rsidRPr="00731FAB">
              <w:rPr>
                <w:rFonts w:cs="Arial"/>
                <w:b/>
                <w:lang w:val="it-IT"/>
              </w:rPr>
              <w:t>METTO IN MOTO IL PENSIERO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primaria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Potenziamento delle competenze di base / </w:t>
            </w:r>
            <w:r w:rsidRPr="00731FAB">
              <w:rPr>
                <w:rFonts w:cs="Arial"/>
                <w:b/>
                <w:lang w:val="it-IT"/>
              </w:rPr>
              <w:t>ATTORI DIETRO LE QUINTE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primaria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Potenziamento delle competenze di base / </w:t>
            </w:r>
            <w:r w:rsidRPr="00731FAB">
              <w:rPr>
                <w:rFonts w:cs="Arial"/>
                <w:b/>
                <w:lang w:val="it-IT"/>
              </w:rPr>
              <w:t>FACCIAMO TEATRO INSIEME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secondaria I grado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Potenziamento della lingua straniera / </w:t>
            </w:r>
            <w:r w:rsidRPr="00731FAB">
              <w:rPr>
                <w:rFonts w:cs="Arial"/>
                <w:b/>
                <w:lang w:val="it-IT"/>
              </w:rPr>
              <w:t>IMPROVE YOUR ENGLISH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secondaria I grado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Potenziamento della lingua straniera / </w:t>
            </w:r>
            <w:r w:rsidRPr="00731FAB">
              <w:rPr>
                <w:rFonts w:cs="Arial"/>
                <w:b/>
                <w:lang w:val="it-IT"/>
              </w:rPr>
              <w:t>ENGLISH UP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secondaria I grado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Potenziamento delle competenze di base / </w:t>
            </w:r>
            <w:r w:rsidRPr="00731FAB">
              <w:rPr>
                <w:rFonts w:cs="Arial"/>
                <w:b/>
                <w:lang w:val="it-IT"/>
              </w:rPr>
              <w:t>BREAKING NEWS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secondaria I grado</w:t>
            </w:r>
          </w:p>
        </w:tc>
      </w:tr>
      <w:tr w:rsidR="006B6341" w:rsidRPr="00731FAB" w:rsidTr="00731FAB">
        <w:tc>
          <w:tcPr>
            <w:tcW w:w="278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</w:p>
        </w:tc>
        <w:tc>
          <w:tcPr>
            <w:tcW w:w="3485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lang w:val="it-IT"/>
              </w:rPr>
            </w:pPr>
            <w:r w:rsidRPr="00731FAB">
              <w:rPr>
                <w:rFonts w:cs="Arial"/>
                <w:lang w:val="it-IT"/>
              </w:rPr>
              <w:t xml:space="preserve">Potenziamento delle competenze di base / </w:t>
            </w:r>
            <w:r w:rsidRPr="00731FAB">
              <w:rPr>
                <w:rFonts w:cs="Arial"/>
                <w:b/>
                <w:lang w:val="it-IT"/>
              </w:rPr>
              <w:t>GIOCHI MATEMATICI</w:t>
            </w:r>
          </w:p>
        </w:tc>
        <w:tc>
          <w:tcPr>
            <w:tcW w:w="1237" w:type="pct"/>
          </w:tcPr>
          <w:p w:rsidR="006B6341" w:rsidRPr="00731FAB" w:rsidRDefault="006B6341" w:rsidP="00731FAB">
            <w:pPr>
              <w:tabs>
                <w:tab w:val="left" w:pos="567"/>
                <w:tab w:val="left" w:pos="5812"/>
              </w:tabs>
              <w:rPr>
                <w:rFonts w:cs="Arial"/>
                <w:lang w:val="it-IT"/>
              </w:rPr>
            </w:pPr>
            <w:r w:rsidRPr="00731FAB">
              <w:rPr>
                <w:rFonts w:cs="Arial"/>
                <w:lang w:val="it-IT"/>
              </w:rPr>
              <w:t>Scuola secondaria I grado</w:t>
            </w:r>
          </w:p>
        </w:tc>
      </w:tr>
    </w:tbl>
    <w:p w:rsidR="006B6341" w:rsidRPr="002C029C" w:rsidRDefault="006B6341" w:rsidP="005A14CB">
      <w:pPr>
        <w:tabs>
          <w:tab w:val="left" w:pos="567"/>
          <w:tab w:val="left" w:pos="5812"/>
        </w:tabs>
        <w:rPr>
          <w:rFonts w:cs="Arial"/>
          <w:lang w:val="it-IT"/>
        </w:rPr>
      </w:pPr>
    </w:p>
    <w:p w:rsidR="006B6341" w:rsidRPr="002C029C" w:rsidRDefault="006B6341" w:rsidP="00E1789C">
      <w:pPr>
        <w:tabs>
          <w:tab w:val="left" w:pos="567"/>
          <w:tab w:val="left" w:pos="5812"/>
        </w:tabs>
        <w:rPr>
          <w:rFonts w:cs="Arial"/>
          <w:b/>
          <w:lang w:val="it-IT"/>
        </w:rPr>
      </w:pPr>
      <w:r w:rsidRPr="002C029C">
        <w:rPr>
          <w:rFonts w:ascii="MS Mincho" w:eastAsia="MS Mincho" w:hAnsi="MS Mincho" w:cs="MS Mincho" w:hint="eastAsia"/>
          <w:lang w:val="it-IT"/>
        </w:rPr>
        <w:t>☐</w:t>
      </w:r>
      <w:r w:rsidRPr="002C029C">
        <w:rPr>
          <w:rFonts w:eastAsia="MS Gothic" w:cs="Arial"/>
          <w:lang w:val="it-IT"/>
        </w:rPr>
        <w:tab/>
      </w:r>
    </w:p>
    <w:p w:rsidR="006B6341" w:rsidRPr="002C029C" w:rsidRDefault="006B6341" w:rsidP="002C029C">
      <w:pPr>
        <w:tabs>
          <w:tab w:val="left" w:pos="567"/>
          <w:tab w:val="left" w:pos="5812"/>
        </w:tabs>
        <w:rPr>
          <w:rFonts w:cs="Arial"/>
          <w:b/>
          <w:lang w:val="it-IT"/>
        </w:rPr>
      </w:pPr>
      <w:r w:rsidRPr="002C029C">
        <w:rPr>
          <w:lang w:val="it-IT"/>
        </w:rPr>
        <w:t>A tal fine, valendosi delle disposizioni di cui all’articolo 46 del DPR 28 dicembre 2000 n. 445, consapevole delle sanzioni stabilite per le false attestazioni e mendaci dichiarazioni, previste dal Codice Penale e d</w:t>
      </w:r>
      <w:r>
        <w:rPr>
          <w:lang w:val="it-IT"/>
        </w:rPr>
        <w:t>alle leggi speciali in materia;</w:t>
      </w:r>
    </w:p>
    <w:p w:rsidR="006B6341" w:rsidRPr="00DC4E29" w:rsidRDefault="006B634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6B6341" w:rsidRPr="002C029C" w:rsidRDefault="006B6341" w:rsidP="00EE2B83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2C029C">
        <w:rPr>
          <w:rFonts w:ascii="Calibri" w:hAnsi="Calibri" w:cs="Arial"/>
          <w:lang w:val="it-IT"/>
        </w:rPr>
        <w:t>DICHIARA</w:t>
      </w:r>
    </w:p>
    <w:p w:rsidR="006B6341" w:rsidRPr="002C029C" w:rsidRDefault="006B634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sotto la personale responsabilità di:</w:t>
      </w:r>
    </w:p>
    <w:p w:rsidR="006B6341" w:rsidRPr="00DC4E29" w:rsidRDefault="006B634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DC4E29">
        <w:rPr>
          <w:rFonts w:cs="Arial"/>
          <w:lang w:val="it-IT"/>
        </w:rPr>
        <w:t>essere</w:t>
      </w:r>
      <w:r w:rsidRPr="00DC4E29">
        <w:rPr>
          <w:rFonts w:cs="Arial"/>
          <w:spacing w:val="-6"/>
          <w:lang w:val="it-IT"/>
        </w:rPr>
        <w:t xml:space="preserve"> </w:t>
      </w:r>
      <w:r w:rsidRPr="00DC4E29">
        <w:rPr>
          <w:rFonts w:cs="Arial"/>
          <w:lang w:val="it-IT"/>
        </w:rPr>
        <w:t>in</w:t>
      </w:r>
      <w:r w:rsidRPr="00DC4E29">
        <w:rPr>
          <w:rFonts w:cs="Arial"/>
          <w:spacing w:val="-4"/>
          <w:lang w:val="it-IT"/>
        </w:rPr>
        <w:t xml:space="preserve"> </w:t>
      </w:r>
      <w:r w:rsidRPr="00DC4E29">
        <w:rPr>
          <w:rFonts w:cs="Arial"/>
          <w:lang w:val="it-IT"/>
        </w:rPr>
        <w:t>possesso</w:t>
      </w:r>
      <w:r w:rsidRPr="00DC4E29">
        <w:rPr>
          <w:rFonts w:cs="Arial"/>
          <w:spacing w:val="-4"/>
          <w:lang w:val="it-IT"/>
        </w:rPr>
        <w:t xml:space="preserve"> </w:t>
      </w:r>
      <w:r w:rsidRPr="00DC4E29">
        <w:rPr>
          <w:rFonts w:cs="Arial"/>
          <w:lang w:val="it-IT"/>
        </w:rPr>
        <w:t>della</w:t>
      </w:r>
      <w:r w:rsidRPr="00DC4E29">
        <w:rPr>
          <w:rFonts w:cs="Arial"/>
          <w:spacing w:val="-5"/>
          <w:lang w:val="it-IT"/>
        </w:rPr>
        <w:t xml:space="preserve"> </w:t>
      </w:r>
      <w:r w:rsidRPr="00DC4E29">
        <w:rPr>
          <w:rFonts w:cs="Arial"/>
          <w:lang w:val="it-IT"/>
        </w:rPr>
        <w:t>cittadinanza</w:t>
      </w:r>
      <w:r w:rsidRPr="00DC4E29">
        <w:rPr>
          <w:rFonts w:cs="Arial"/>
          <w:spacing w:val="-5"/>
          <w:lang w:val="it-IT"/>
        </w:rPr>
        <w:t xml:space="preserve"> </w:t>
      </w:r>
      <w:r w:rsidRPr="00DC4E29">
        <w:rPr>
          <w:rFonts w:cs="Arial"/>
          <w:lang w:val="it-IT"/>
        </w:rPr>
        <w:t>italiana</w:t>
      </w:r>
      <w:r w:rsidRPr="00DC4E29">
        <w:rPr>
          <w:rFonts w:cs="Arial"/>
          <w:spacing w:val="-5"/>
          <w:lang w:val="it-IT"/>
        </w:rPr>
        <w:t xml:space="preserve"> </w:t>
      </w:r>
      <w:r w:rsidRPr="00DC4E29">
        <w:rPr>
          <w:rFonts w:cs="Arial"/>
          <w:lang w:val="it-IT"/>
        </w:rPr>
        <w:t>o</w:t>
      </w:r>
      <w:r w:rsidRPr="00DC4E29">
        <w:rPr>
          <w:rFonts w:cs="Arial"/>
          <w:spacing w:val="-4"/>
          <w:lang w:val="it-IT"/>
        </w:rPr>
        <w:t xml:space="preserve"> </w:t>
      </w:r>
      <w:r w:rsidRPr="00DC4E29">
        <w:rPr>
          <w:rFonts w:cs="Arial"/>
          <w:lang w:val="it-IT"/>
        </w:rPr>
        <w:t>di</w:t>
      </w:r>
      <w:r w:rsidRPr="00DC4E29">
        <w:rPr>
          <w:rFonts w:cs="Arial"/>
          <w:spacing w:val="-5"/>
          <w:lang w:val="it-IT"/>
        </w:rPr>
        <w:t xml:space="preserve"> </w:t>
      </w:r>
      <w:r w:rsidRPr="00DC4E29">
        <w:rPr>
          <w:rFonts w:cs="Arial"/>
          <w:lang w:val="it-IT"/>
        </w:rPr>
        <w:t>uno</w:t>
      </w:r>
      <w:r w:rsidRPr="00DC4E29">
        <w:rPr>
          <w:rFonts w:cs="Arial"/>
          <w:spacing w:val="-4"/>
          <w:lang w:val="it-IT"/>
        </w:rPr>
        <w:t xml:space="preserve"> </w:t>
      </w:r>
      <w:r w:rsidRPr="00DC4E29">
        <w:rPr>
          <w:rFonts w:cs="Arial"/>
          <w:lang w:val="it-IT"/>
        </w:rPr>
        <w:t>degli</w:t>
      </w:r>
      <w:r w:rsidRPr="00DC4E29">
        <w:rPr>
          <w:rFonts w:cs="Arial"/>
          <w:spacing w:val="-2"/>
          <w:lang w:val="it-IT"/>
        </w:rPr>
        <w:t xml:space="preserve"> </w:t>
      </w:r>
      <w:r w:rsidRPr="00DC4E29">
        <w:rPr>
          <w:rFonts w:cs="Arial"/>
          <w:lang w:val="it-IT"/>
        </w:rPr>
        <w:t>Stati</w:t>
      </w:r>
      <w:r w:rsidRPr="00DC4E29">
        <w:rPr>
          <w:rFonts w:cs="Arial"/>
          <w:spacing w:val="-5"/>
          <w:lang w:val="it-IT"/>
        </w:rPr>
        <w:t xml:space="preserve"> </w:t>
      </w:r>
      <w:r w:rsidRPr="00DC4E29">
        <w:rPr>
          <w:rFonts w:cs="Arial"/>
          <w:lang w:val="it-IT"/>
        </w:rPr>
        <w:t>membri</w:t>
      </w:r>
      <w:r w:rsidRPr="00DC4E29">
        <w:rPr>
          <w:rFonts w:cs="Arial"/>
          <w:spacing w:val="-3"/>
          <w:lang w:val="it-IT"/>
        </w:rPr>
        <w:t xml:space="preserve"> </w:t>
      </w:r>
      <w:r w:rsidRPr="00DC4E29">
        <w:rPr>
          <w:rFonts w:cs="Arial"/>
          <w:lang w:val="it-IT"/>
        </w:rPr>
        <w:t>dell'Unione</w:t>
      </w:r>
      <w:r w:rsidRPr="00DC4E29">
        <w:rPr>
          <w:rFonts w:cs="Arial"/>
          <w:spacing w:val="-5"/>
          <w:lang w:val="it-IT"/>
        </w:rPr>
        <w:t xml:space="preserve"> </w:t>
      </w:r>
      <w:r w:rsidRPr="00DC4E29">
        <w:rPr>
          <w:rFonts w:cs="Arial"/>
          <w:lang w:val="it-IT"/>
        </w:rPr>
        <w:t>europea;</w:t>
      </w:r>
    </w:p>
    <w:p w:rsidR="006B6341" w:rsidRPr="00DC4E29" w:rsidRDefault="006B634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DC4E29">
        <w:rPr>
          <w:rFonts w:cs="Arial"/>
          <w:lang w:val="it-IT"/>
        </w:rPr>
        <w:t>godere dei diritti civili e</w:t>
      </w:r>
      <w:r w:rsidRPr="00DC4E29">
        <w:rPr>
          <w:rFonts w:cs="Arial"/>
          <w:spacing w:val="-25"/>
          <w:lang w:val="it-IT"/>
        </w:rPr>
        <w:t xml:space="preserve"> </w:t>
      </w:r>
      <w:r w:rsidRPr="00DC4E29">
        <w:rPr>
          <w:rFonts w:cs="Arial"/>
          <w:lang w:val="it-IT"/>
        </w:rPr>
        <w:t>politici;</w:t>
      </w:r>
    </w:p>
    <w:p w:rsidR="006B6341" w:rsidRPr="00DC4E29" w:rsidRDefault="006B634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cs="Arial"/>
          <w:lang w:val="it-IT"/>
        </w:rPr>
      </w:pPr>
      <w:r w:rsidRPr="00DC4E29">
        <w:rPr>
          <w:rFonts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DC4E29">
        <w:rPr>
          <w:rFonts w:cs="Arial"/>
          <w:spacing w:val="-23"/>
          <w:lang w:val="it-IT"/>
        </w:rPr>
        <w:t xml:space="preserve"> </w:t>
      </w:r>
      <w:r w:rsidRPr="00DC4E29">
        <w:rPr>
          <w:rFonts w:cs="Arial"/>
          <w:lang w:val="it-IT"/>
        </w:rPr>
        <w:t>giudiziale;</w:t>
      </w:r>
    </w:p>
    <w:p w:rsidR="006B6341" w:rsidRPr="00DC4E29" w:rsidRDefault="006B634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6" w:lineRule="exact"/>
        <w:ind w:left="284" w:hanging="284"/>
        <w:rPr>
          <w:rFonts w:cs="Arial"/>
          <w:lang w:val="it-IT"/>
        </w:rPr>
      </w:pPr>
      <w:r w:rsidRPr="00DC4E29">
        <w:rPr>
          <w:rFonts w:cs="Arial"/>
          <w:lang w:val="it-IT"/>
        </w:rPr>
        <w:t>essere a conoscenza di non essere sottoposto a procedimenti</w:t>
      </w:r>
      <w:r w:rsidRPr="00DC4E29">
        <w:rPr>
          <w:rFonts w:cs="Arial"/>
          <w:spacing w:val="-32"/>
          <w:lang w:val="it-IT"/>
        </w:rPr>
        <w:t xml:space="preserve"> </w:t>
      </w:r>
      <w:r w:rsidRPr="00DC4E29">
        <w:rPr>
          <w:rFonts w:cs="Arial"/>
          <w:lang w:val="it-IT"/>
        </w:rPr>
        <w:t>penali;</w:t>
      </w:r>
    </w:p>
    <w:p w:rsidR="006B6341" w:rsidRPr="00DC4E29" w:rsidRDefault="006B634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DC4E29">
        <w:rPr>
          <w:rFonts w:cs="Arial"/>
          <w:lang w:val="it-IT"/>
        </w:rPr>
        <w:t>essere in possesso dei requisiti essenziali previsti dall’art.</w:t>
      </w:r>
      <w:r w:rsidRPr="00DC4E29">
        <w:rPr>
          <w:rFonts w:cs="Arial"/>
          <w:spacing w:val="-35"/>
          <w:lang w:val="it-IT"/>
        </w:rPr>
        <w:t xml:space="preserve"> </w:t>
      </w:r>
      <w:r w:rsidRPr="00DC4E29">
        <w:rPr>
          <w:rFonts w:cs="Arial"/>
          <w:lang w:val="it-IT"/>
        </w:rPr>
        <w:t>2;</w:t>
      </w:r>
    </w:p>
    <w:p w:rsidR="006B6341" w:rsidRPr="00DC4E29" w:rsidRDefault="006B634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9" w:lineRule="exact"/>
        <w:ind w:left="284" w:hanging="284"/>
        <w:rPr>
          <w:rFonts w:cs="Arial"/>
          <w:lang w:val="it-IT"/>
        </w:rPr>
      </w:pPr>
      <w:r w:rsidRPr="00DC4E29">
        <w:rPr>
          <w:rFonts w:cs="Arial"/>
          <w:lang w:val="it-IT"/>
        </w:rPr>
        <w:t xml:space="preserve">aver preso visione </w:t>
      </w:r>
      <w:r w:rsidRPr="00DC4E29">
        <w:rPr>
          <w:rFonts w:cs="Arial"/>
          <w:spacing w:val="-3"/>
          <w:lang w:val="it-IT"/>
        </w:rPr>
        <w:t xml:space="preserve">dell'Avviso </w:t>
      </w:r>
      <w:r w:rsidRPr="00DC4E29">
        <w:rPr>
          <w:rFonts w:cs="Arial"/>
          <w:lang w:val="it-IT"/>
        </w:rPr>
        <w:t>e di approvarne senza riserva ogni</w:t>
      </w:r>
      <w:r w:rsidRPr="00DC4E29">
        <w:rPr>
          <w:rFonts w:cs="Arial"/>
          <w:spacing w:val="-19"/>
          <w:lang w:val="it-IT"/>
        </w:rPr>
        <w:t xml:space="preserve"> </w:t>
      </w:r>
      <w:r w:rsidRPr="00DC4E29">
        <w:rPr>
          <w:rFonts w:cs="Arial"/>
          <w:lang w:val="it-IT"/>
        </w:rPr>
        <w:t>contenuto.</w:t>
      </w:r>
    </w:p>
    <w:p w:rsidR="006B6341" w:rsidRPr="00DC4E29" w:rsidRDefault="006B634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6B6341" w:rsidRPr="00DC4E29" w:rsidRDefault="006B634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DICHIARA</w:t>
      </w:r>
    </w:p>
    <w:p w:rsidR="006B6341" w:rsidRPr="00DC4E29" w:rsidRDefault="006B634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inoltre, di essere in possesso dei sotto elencati titoli culturali e professionali previsti dall’Avviso:</w:t>
      </w:r>
    </w:p>
    <w:p w:rsidR="006B6341" w:rsidRPr="002C029C" w:rsidRDefault="006B6341" w:rsidP="00DC4E29">
      <w:pPr>
        <w:rPr>
          <w:rFonts w:cs="TT40o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134"/>
        <w:gridCol w:w="1984"/>
        <w:gridCol w:w="1938"/>
      </w:tblGrid>
      <w:tr w:rsidR="006B6341" w:rsidRPr="00731FAB" w:rsidTr="00A402F6">
        <w:tc>
          <w:tcPr>
            <w:tcW w:w="5070" w:type="dxa"/>
            <w:vAlign w:val="center"/>
          </w:tcPr>
          <w:p w:rsidR="006B6341" w:rsidRPr="00731FAB" w:rsidRDefault="006B6341" w:rsidP="00225137">
            <w:pPr>
              <w:jc w:val="center"/>
              <w:rPr>
                <w:b/>
              </w:rPr>
            </w:pPr>
            <w:r w:rsidRPr="00731FAB">
              <w:rPr>
                <w:b/>
              </w:rPr>
              <w:t>Criterio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  <w:rPr>
                <w:b/>
              </w:rPr>
            </w:pPr>
            <w:r w:rsidRPr="00731FAB">
              <w:rPr>
                <w:b/>
              </w:rPr>
              <w:t>Punteggio Massimo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  <w:rPr>
                <w:b/>
                <w:lang w:val="it-IT"/>
              </w:rPr>
            </w:pPr>
            <w:r w:rsidRPr="00731FAB">
              <w:rPr>
                <w:b/>
                <w:lang w:val="it-IT"/>
              </w:rPr>
              <w:t>Punteggio da compilare a cura del candidato</w:t>
            </w:r>
          </w:p>
        </w:tc>
        <w:tc>
          <w:tcPr>
            <w:tcW w:w="1938" w:type="dxa"/>
          </w:tcPr>
          <w:p w:rsidR="006B6341" w:rsidRPr="00731FAB" w:rsidRDefault="006B6341" w:rsidP="003621D1">
            <w:pPr>
              <w:ind w:left="-107"/>
              <w:jc w:val="center"/>
              <w:rPr>
                <w:b/>
                <w:lang w:val="it-IT"/>
              </w:rPr>
            </w:pPr>
            <w:r w:rsidRPr="00731FAB">
              <w:rPr>
                <w:b/>
                <w:lang w:val="it-IT"/>
              </w:rPr>
              <w:t>Punteggio da compilare a cura della commissione</w:t>
            </w: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Laurea Triennale</w:t>
            </w:r>
            <w:r w:rsidRPr="00731FAB">
              <w:rPr>
                <w:lang w:val="it-IT"/>
              </w:rPr>
              <w:t xml:space="preserve"> (coerente con le attività previste dal progetto)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>Punteggio assegnato in base al voto di laurea (in mancanza dell’indicazione del voto nel Curriculum presentato sarà assegnato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 xml:space="preserve"> il punteggio più basso)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voto fino a 89</w:t>
            </w:r>
            <w:r w:rsidRPr="00731FAB">
              <w:rPr>
                <w:lang w:val="it-IT"/>
              </w:rPr>
              <w:tab/>
            </w:r>
            <w:r w:rsidRPr="00731FAB">
              <w:rPr>
                <w:lang w:val="it-IT"/>
              </w:rPr>
              <w:tab/>
              <w:t>1 punto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90 a 104</w:t>
            </w:r>
            <w:r w:rsidRPr="00731FAB">
              <w:rPr>
                <w:lang w:val="it-IT"/>
              </w:rPr>
              <w:tab/>
            </w:r>
            <w:r w:rsidRPr="00731FAB">
              <w:rPr>
                <w:lang w:val="it-IT"/>
              </w:rPr>
              <w:tab/>
              <w:t>2 punti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105 a 110 e lode</w:t>
            </w:r>
            <w:r w:rsidRPr="00731FAB">
              <w:rPr>
                <w:lang w:val="it-IT"/>
              </w:rPr>
              <w:tab/>
              <w:t>5 punti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5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Laurea Specialistica o vecchio ordinamento</w:t>
            </w:r>
            <w:r w:rsidRPr="00731FAB">
              <w:rPr>
                <w:lang w:val="it-IT"/>
              </w:rPr>
              <w:t xml:space="preserve"> non cumulabile con il punto precedente (coerente con le attività previste dal progetto) 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voto fino a 89</w:t>
            </w:r>
            <w:r w:rsidRPr="00731FAB">
              <w:rPr>
                <w:lang w:val="it-IT"/>
              </w:rPr>
              <w:tab/>
            </w:r>
            <w:r w:rsidRPr="00731FAB">
              <w:rPr>
                <w:lang w:val="it-IT"/>
              </w:rPr>
              <w:tab/>
              <w:t>2 punto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90 a 99</w:t>
            </w:r>
            <w:r w:rsidRPr="00731FAB">
              <w:rPr>
                <w:lang w:val="it-IT"/>
              </w:rPr>
              <w:tab/>
            </w:r>
            <w:r w:rsidRPr="00731FAB">
              <w:rPr>
                <w:lang w:val="it-IT"/>
              </w:rPr>
              <w:tab/>
              <w:t>3 punti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100 a 104</w:t>
            </w:r>
            <w:r w:rsidRPr="00731FAB">
              <w:rPr>
                <w:lang w:val="it-IT"/>
              </w:rPr>
              <w:tab/>
            </w:r>
            <w:r w:rsidRPr="00731FAB">
              <w:rPr>
                <w:lang w:val="it-IT"/>
              </w:rPr>
              <w:tab/>
              <w:t>5 punti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105 a 110 e lode</w:t>
            </w:r>
            <w:r w:rsidRPr="00731FAB">
              <w:rPr>
                <w:lang w:val="it-IT"/>
              </w:rPr>
              <w:tab/>
              <w:t>7 punti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7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Laurea Triennale, Specialistica o vecchio ordinamento</w:t>
            </w:r>
            <w:r w:rsidRPr="00731FAB">
              <w:rPr>
                <w:lang w:val="it-IT"/>
              </w:rPr>
              <w:t xml:space="preserve"> non cumulabile con i punti precedenti (non coerente con le attività previste dal progetto)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Dal minimo a 99</w:t>
            </w:r>
            <w:r w:rsidRPr="00731FAB">
              <w:rPr>
                <w:lang w:val="it-IT"/>
              </w:rPr>
              <w:tab/>
              <w:t>1 punto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100 a 104</w:t>
            </w:r>
            <w:r w:rsidRPr="00731FAB">
              <w:rPr>
                <w:lang w:val="it-IT"/>
              </w:rPr>
              <w:tab/>
            </w:r>
            <w:r w:rsidRPr="00731FAB">
              <w:rPr>
                <w:lang w:val="it-IT"/>
              </w:rPr>
              <w:tab/>
              <w:t>2 punti</w:t>
            </w:r>
          </w:p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lang w:val="it-IT"/>
              </w:rPr>
              <w:tab/>
              <w:t>da 105 a 110 e lode</w:t>
            </w:r>
            <w:r w:rsidRPr="00731FAB">
              <w:rPr>
                <w:lang w:val="it-IT"/>
              </w:rPr>
              <w:tab/>
              <w:t>3 punti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3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 xml:space="preserve">Dottorati </w:t>
            </w:r>
            <w:r w:rsidRPr="00731FAB">
              <w:rPr>
                <w:lang w:val="it-IT"/>
              </w:rPr>
              <w:t>(coerente con le attività previste dal progetto)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2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Diploma di scuola secondaria di II grado</w:t>
            </w:r>
            <w:r w:rsidRPr="00731FAB">
              <w:rPr>
                <w:lang w:val="it-IT"/>
              </w:rPr>
              <w:t xml:space="preserve"> (coerente con le attività previste dal progetto)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2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Corsi</w:t>
            </w:r>
            <w:r w:rsidRPr="00731FAB">
              <w:rPr>
                <w:lang w:val="it-IT"/>
              </w:rPr>
              <w:t xml:space="preserve"> di formazione o specializzazione o </w:t>
            </w:r>
            <w:r w:rsidRPr="00731FAB">
              <w:rPr>
                <w:b/>
                <w:lang w:val="it-IT"/>
              </w:rPr>
              <w:t>Master</w:t>
            </w:r>
            <w:r w:rsidRPr="00731FAB">
              <w:rPr>
                <w:lang w:val="it-IT"/>
              </w:rPr>
              <w:t xml:space="preserve"> in ambito didattico</w:t>
            </w:r>
          </w:p>
          <w:p w:rsidR="006B6341" w:rsidRPr="00731FAB" w:rsidRDefault="006B6341" w:rsidP="00225137">
            <w:r w:rsidRPr="00731FAB">
              <w:rPr>
                <w:lang w:val="it-IT"/>
              </w:rPr>
              <w:tab/>
            </w:r>
            <w:r w:rsidRPr="00731FAB">
              <w:t xml:space="preserve">1 punto per ogni corso 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3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Certificazioni di informatica</w:t>
            </w:r>
            <w:r w:rsidRPr="00731FAB">
              <w:rPr>
                <w:lang w:val="it-IT"/>
              </w:rPr>
              <w:t xml:space="preserve"> (EIPASS, ECDL o equivalenti) di qualunque livello</w:t>
            </w:r>
          </w:p>
          <w:p w:rsidR="006B6341" w:rsidRPr="00731FAB" w:rsidRDefault="006B6341" w:rsidP="00225137">
            <w:r w:rsidRPr="00731FAB">
              <w:rPr>
                <w:lang w:val="it-IT"/>
              </w:rPr>
              <w:tab/>
            </w:r>
            <w:r w:rsidRPr="00731FAB">
              <w:t>1 punto per ogni certificazione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6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Esperienze lavorative</w:t>
            </w:r>
            <w:r w:rsidRPr="00731FAB">
              <w:rPr>
                <w:lang w:val="it-IT"/>
              </w:rPr>
              <w:t xml:space="preserve"> in gruppi di lavoro RAV/PTOF/PDM</w:t>
            </w:r>
          </w:p>
          <w:p w:rsidR="006B6341" w:rsidRPr="00731FAB" w:rsidRDefault="006B6341" w:rsidP="00225137">
            <w:r w:rsidRPr="00731FAB">
              <w:rPr>
                <w:lang w:val="it-IT"/>
              </w:rPr>
              <w:tab/>
            </w:r>
            <w:r w:rsidRPr="00731FAB">
              <w:t xml:space="preserve">2 punti per ogni anno 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10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>Esperienze</w:t>
            </w:r>
            <w:r w:rsidRPr="00731FAB">
              <w:rPr>
                <w:lang w:val="it-IT"/>
              </w:rPr>
              <w:t xml:space="preserve"> in pratiche di </w:t>
            </w:r>
            <w:r w:rsidRPr="00731FAB">
              <w:rPr>
                <w:b/>
                <w:lang w:val="it-IT"/>
              </w:rPr>
              <w:t>innovazione metodologica</w:t>
            </w:r>
          </w:p>
          <w:p w:rsidR="006B6341" w:rsidRPr="00731FAB" w:rsidRDefault="006B6341" w:rsidP="00225137">
            <w:r w:rsidRPr="00731FAB">
              <w:rPr>
                <w:lang w:val="it-IT"/>
              </w:rPr>
              <w:tab/>
            </w:r>
            <w:r w:rsidRPr="00731FAB">
              <w:t>2 punti per ogni anno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10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  <w:tr w:rsidR="006B6341" w:rsidRPr="00731FAB" w:rsidTr="00A402F6">
        <w:tc>
          <w:tcPr>
            <w:tcW w:w="5070" w:type="dxa"/>
          </w:tcPr>
          <w:p w:rsidR="006B6341" w:rsidRPr="00731FAB" w:rsidRDefault="006B6341" w:rsidP="00225137">
            <w:pPr>
              <w:rPr>
                <w:lang w:val="it-IT"/>
              </w:rPr>
            </w:pPr>
            <w:r w:rsidRPr="00731FAB">
              <w:rPr>
                <w:b/>
                <w:lang w:val="it-IT"/>
              </w:rPr>
              <w:t xml:space="preserve">Tutoraggio </w:t>
            </w:r>
            <w:r w:rsidRPr="00731FAB">
              <w:rPr>
                <w:lang w:val="it-IT"/>
              </w:rPr>
              <w:t>in corsi extracurriculari coerenti con l’attività previste dal progetto</w:t>
            </w:r>
          </w:p>
          <w:p w:rsidR="006B6341" w:rsidRPr="00731FAB" w:rsidRDefault="006B6341" w:rsidP="00225137">
            <w:r w:rsidRPr="00731FAB">
              <w:rPr>
                <w:lang w:val="it-IT"/>
              </w:rPr>
              <w:tab/>
            </w:r>
            <w:r w:rsidRPr="00731FAB">
              <w:t xml:space="preserve">2 punti per ogni anno </w:t>
            </w:r>
          </w:p>
        </w:tc>
        <w:tc>
          <w:tcPr>
            <w:tcW w:w="1134" w:type="dxa"/>
            <w:vAlign w:val="center"/>
          </w:tcPr>
          <w:p w:rsidR="006B6341" w:rsidRPr="00731FAB" w:rsidRDefault="006B6341" w:rsidP="00225137">
            <w:pPr>
              <w:ind w:left="-107"/>
              <w:jc w:val="center"/>
            </w:pPr>
            <w:r w:rsidRPr="00731FAB">
              <w:t>10 punti</w:t>
            </w:r>
          </w:p>
        </w:tc>
        <w:tc>
          <w:tcPr>
            <w:tcW w:w="1984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  <w:tc>
          <w:tcPr>
            <w:tcW w:w="1938" w:type="dxa"/>
          </w:tcPr>
          <w:p w:rsidR="006B6341" w:rsidRPr="00731FAB" w:rsidRDefault="006B6341" w:rsidP="00225137">
            <w:pPr>
              <w:ind w:left="-107"/>
              <w:jc w:val="center"/>
            </w:pPr>
          </w:p>
        </w:tc>
      </w:tr>
    </w:tbl>
    <w:p w:rsidR="006B6341" w:rsidRPr="00DC4E29" w:rsidRDefault="006B6341" w:rsidP="00DC4E29">
      <w:pPr>
        <w:rPr>
          <w:rFonts w:cs="TT40o00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spacing w:before="72"/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Il sottoscritto, come previsto dall’Avviso, allega:</w:t>
      </w:r>
    </w:p>
    <w:p w:rsidR="006B6341" w:rsidRPr="00DC4E29" w:rsidRDefault="006B6341" w:rsidP="00EE2B83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line="252" w:lineRule="exact"/>
        <w:ind w:left="0" w:firstLine="0"/>
        <w:rPr>
          <w:rFonts w:cs="Arial"/>
          <w:lang w:val="it-IT"/>
        </w:rPr>
      </w:pPr>
      <w:r w:rsidRPr="00DC4E29">
        <w:rPr>
          <w:rFonts w:cs="Arial"/>
          <w:lang w:val="it-IT"/>
        </w:rPr>
        <w:t>copia di un documento di identità</w:t>
      </w:r>
      <w:r w:rsidRPr="00DC4E29">
        <w:rPr>
          <w:rFonts w:cs="Arial"/>
          <w:spacing w:val="-26"/>
          <w:lang w:val="it-IT"/>
        </w:rPr>
        <w:t xml:space="preserve"> </w:t>
      </w:r>
      <w:r w:rsidRPr="00DC4E29">
        <w:rPr>
          <w:rFonts w:cs="Arial"/>
          <w:lang w:val="it-IT"/>
        </w:rPr>
        <w:t>valido;</w:t>
      </w:r>
    </w:p>
    <w:p w:rsidR="006B6341" w:rsidRPr="00DC4E29" w:rsidRDefault="006B6341" w:rsidP="00EE2B83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line="252" w:lineRule="exact"/>
        <w:ind w:left="0" w:firstLine="0"/>
        <w:rPr>
          <w:rFonts w:cs="Arial"/>
          <w:lang w:val="it-IT"/>
        </w:rPr>
      </w:pPr>
      <w:r w:rsidRPr="00DC4E29">
        <w:rPr>
          <w:rFonts w:cs="Arial"/>
          <w:lang w:val="it-IT"/>
        </w:rPr>
        <w:t>curriculum vitae in formato</w:t>
      </w:r>
      <w:r w:rsidRPr="00DC4E29">
        <w:rPr>
          <w:rFonts w:cs="Arial"/>
          <w:spacing w:val="-16"/>
          <w:lang w:val="it-IT"/>
        </w:rPr>
        <w:t xml:space="preserve"> </w:t>
      </w:r>
      <w:r w:rsidRPr="00DC4E29">
        <w:rPr>
          <w:rFonts w:cs="Arial"/>
          <w:lang w:val="it-IT"/>
        </w:rPr>
        <w:t>europeo;</w:t>
      </w:r>
    </w:p>
    <w:p w:rsidR="006B6341" w:rsidRPr="00DC4E29" w:rsidRDefault="006B6341" w:rsidP="00DC4E29">
      <w:pPr>
        <w:tabs>
          <w:tab w:val="left" w:pos="0"/>
        </w:tabs>
        <w:jc w:val="both"/>
        <w:rPr>
          <w:rFonts w:cs="Arial"/>
          <w:lang w:val="it-IT"/>
        </w:rPr>
      </w:pPr>
    </w:p>
    <w:p w:rsidR="006B6341" w:rsidRPr="002C029C" w:rsidRDefault="006B6341" w:rsidP="00DC4E29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lang w:val="it-IT"/>
        </w:rPr>
      </w:pPr>
      <w:r w:rsidRPr="002C029C">
        <w:rPr>
          <w:rFonts w:ascii="Calibri" w:hAnsi="Calibri" w:cs="Arial"/>
          <w:lang w:val="it-IT"/>
        </w:rPr>
        <w:t>Luogo e</w:t>
      </w:r>
      <w:r w:rsidRPr="002C029C">
        <w:rPr>
          <w:rFonts w:ascii="Calibri" w:hAnsi="Calibri" w:cs="Arial"/>
          <w:spacing w:val="-3"/>
          <w:lang w:val="it-IT"/>
        </w:rPr>
        <w:t xml:space="preserve"> </w:t>
      </w:r>
      <w:r w:rsidRPr="002C029C">
        <w:rPr>
          <w:rFonts w:ascii="Calibri" w:hAnsi="Calibri" w:cs="Arial"/>
          <w:lang w:val="it-IT"/>
        </w:rPr>
        <w:t>data</w:t>
      </w:r>
      <w:r w:rsidRPr="002C029C">
        <w:rPr>
          <w:rFonts w:ascii="Calibri" w:hAnsi="Calibri" w:cs="Arial"/>
          <w:spacing w:val="-3"/>
          <w:lang w:val="it-IT"/>
        </w:rPr>
        <w:t xml:space="preserve"> </w:t>
      </w:r>
      <w:r w:rsidRPr="002C029C">
        <w:rPr>
          <w:rFonts w:ascii="Calibri" w:hAnsi="Calibri" w:cs="Arial"/>
          <w:u w:val="single"/>
          <w:lang w:val="it-IT"/>
        </w:rPr>
        <w:t xml:space="preserve"> </w:t>
      </w:r>
      <w:r w:rsidRPr="002C029C">
        <w:rPr>
          <w:rFonts w:ascii="Calibri" w:hAnsi="Calibri" w:cs="Arial"/>
          <w:u w:val="single"/>
          <w:lang w:val="it-IT"/>
        </w:rPr>
        <w:tab/>
      </w:r>
    </w:p>
    <w:p w:rsidR="006B6341" w:rsidRPr="002C029C" w:rsidRDefault="006B6341" w:rsidP="00DC4E29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6B6341" w:rsidRPr="002C029C" w:rsidRDefault="006B6341" w:rsidP="00DC4E29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6B6341" w:rsidRPr="002C029C" w:rsidRDefault="006B6341" w:rsidP="00DC4E29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2C029C">
        <w:rPr>
          <w:rFonts w:ascii="Calibri" w:hAnsi="Calibri" w:cs="Arial"/>
          <w:lang w:val="it-IT"/>
        </w:rPr>
        <w:t xml:space="preserve">Firma </w:t>
      </w:r>
      <w:r w:rsidRPr="00DC4E29">
        <w:rPr>
          <w:rFonts w:ascii="Calibri" w:hAnsi="Calibri" w:cs="Arial"/>
          <w:lang w:val="it-IT"/>
        </w:rPr>
        <w:t>______________________________________</w:t>
      </w:r>
    </w:p>
    <w:p w:rsidR="006B6341" w:rsidRPr="00DC4E29" w:rsidRDefault="006B6341" w:rsidP="00DC4E29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p w:rsidR="006B6341" w:rsidRPr="00DC4E29" w:rsidRDefault="006B634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6B6341" w:rsidRPr="00DC4E29" w:rsidRDefault="006B634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CONSENSO AL TRATTAMENTO DEI DATI PERSONALI</w:t>
      </w:r>
    </w:p>
    <w:p w:rsidR="006B6341" w:rsidRPr="00DC4E29" w:rsidRDefault="006B634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Il/la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sottoscritto/a</w:t>
      </w:r>
      <w:r w:rsidRPr="00DC4E29">
        <w:rPr>
          <w:rFonts w:ascii="Calibri" w:hAnsi="Calibri" w:cs="Arial"/>
          <w:spacing w:val="-10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con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la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presente,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ai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sensi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degli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articoli</w:t>
      </w:r>
      <w:r w:rsidRPr="00DC4E29">
        <w:rPr>
          <w:rFonts w:ascii="Calibri" w:hAnsi="Calibri" w:cs="Arial"/>
          <w:spacing w:val="-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13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23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del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>
        <w:rPr>
          <w:rFonts w:ascii="Calibri" w:hAnsi="Calibri" w:cs="Arial"/>
          <w:lang w:val="it-IT"/>
        </w:rPr>
        <w:t>d.l</w:t>
      </w:r>
      <w:r w:rsidRPr="00DC4E29">
        <w:rPr>
          <w:rFonts w:ascii="Calibri" w:hAnsi="Calibri" w:cs="Arial"/>
          <w:lang w:val="it-IT"/>
        </w:rPr>
        <w:t>gs.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196/2003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(di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seguito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indicato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come “Codice Privacy”) e successive modificazioni ed</w:t>
      </w:r>
      <w:r w:rsidRPr="00DC4E29">
        <w:rPr>
          <w:rFonts w:ascii="Calibri" w:hAnsi="Calibri" w:cs="Arial"/>
          <w:spacing w:val="-39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integrazioni,</w:t>
      </w:r>
    </w:p>
    <w:p w:rsidR="006B6341" w:rsidRPr="00DC4E29" w:rsidRDefault="006B634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6B6341" w:rsidRPr="00DC4E29" w:rsidRDefault="006B634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  <w:lang w:val="it-IT"/>
        </w:rPr>
        <w:t>AUTORIZZA</w:t>
      </w:r>
    </w:p>
    <w:p w:rsidR="006B6341" w:rsidRPr="00DC4E29" w:rsidRDefault="006B634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l’I. C. 4 “De Lauzieres”</w:t>
      </w:r>
      <w:r w:rsidRPr="00DC4E29">
        <w:rPr>
          <w:rFonts w:ascii="Calibri" w:hAnsi="Calibri" w:cs="Arial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inclusi,</w:t>
      </w:r>
      <w:r w:rsidRPr="00DC4E29">
        <w:rPr>
          <w:rFonts w:ascii="Calibri" w:hAnsi="Calibri" w:cs="Arial"/>
          <w:spacing w:val="-12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</w:t>
      </w:r>
      <w:r w:rsidRPr="00DC4E29">
        <w:rPr>
          <w:rFonts w:ascii="Calibri" w:hAnsi="Calibri" w:cs="Arial"/>
          <w:spacing w:val="-14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titolo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esemplificativo</w:t>
      </w:r>
      <w:r w:rsidRPr="00DC4E29">
        <w:rPr>
          <w:rFonts w:ascii="Calibri" w:hAnsi="Calibri" w:cs="Arial"/>
          <w:spacing w:val="-12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non</w:t>
      </w:r>
      <w:r w:rsidRPr="00DC4E29">
        <w:rPr>
          <w:rFonts w:ascii="Calibri" w:hAnsi="Calibri" w:cs="Arial"/>
          <w:spacing w:val="-12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esaustivo,</w:t>
      </w:r>
      <w:r w:rsidRPr="00DC4E29">
        <w:rPr>
          <w:rFonts w:ascii="Calibri" w:hAnsi="Calibri" w:cs="Arial"/>
          <w:spacing w:val="-12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il</w:t>
      </w:r>
      <w:r w:rsidRPr="00DC4E29">
        <w:rPr>
          <w:rFonts w:ascii="Calibri" w:hAnsi="Calibri" w:cs="Arial"/>
          <w:spacing w:val="-10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diritto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di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ottenere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la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conferma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dell’esistenza</w:t>
      </w:r>
      <w:r w:rsidRPr="00DC4E29">
        <w:rPr>
          <w:rFonts w:ascii="Calibri" w:hAnsi="Calibri" w:cs="Arial"/>
          <w:spacing w:val="-11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degli</w:t>
      </w:r>
      <w:r w:rsidRPr="00DC4E29">
        <w:rPr>
          <w:rFonts w:ascii="Calibri" w:hAnsi="Calibri" w:cs="Arial"/>
          <w:spacing w:val="-10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stessi, conoscerne il contenuto e le finalità e modalità di trattamento, verificarne l’esattezza, richiedere eventuali integrazioni,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modifiche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e/o</w:t>
      </w:r>
      <w:r w:rsidRPr="00DC4E29">
        <w:rPr>
          <w:rFonts w:ascii="Calibri" w:hAnsi="Calibri" w:cs="Arial"/>
          <w:spacing w:val="-7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la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cancellazione,</w:t>
      </w:r>
      <w:r w:rsidRPr="00DC4E29">
        <w:rPr>
          <w:rFonts w:ascii="Calibri" w:hAnsi="Calibri" w:cs="Arial"/>
          <w:spacing w:val="-8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nonché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l’opposizione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al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trattamento</w:t>
      </w:r>
      <w:r w:rsidRPr="00DC4E29">
        <w:rPr>
          <w:rFonts w:ascii="Calibri" w:hAnsi="Calibri" w:cs="Arial"/>
          <w:spacing w:val="-5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degli</w:t>
      </w:r>
      <w:r w:rsidRPr="00DC4E29">
        <w:rPr>
          <w:rFonts w:ascii="Calibri" w:hAnsi="Calibri" w:cs="Arial"/>
          <w:spacing w:val="-6"/>
          <w:lang w:val="it-IT"/>
        </w:rPr>
        <w:t xml:space="preserve"> </w:t>
      </w:r>
      <w:r w:rsidRPr="00DC4E29">
        <w:rPr>
          <w:rFonts w:ascii="Calibri" w:hAnsi="Calibri" w:cs="Arial"/>
          <w:lang w:val="it-IT"/>
        </w:rPr>
        <w:t>stessi).</w:t>
      </w:r>
    </w:p>
    <w:p w:rsidR="006B6341" w:rsidRPr="00DC4E29" w:rsidRDefault="006B6341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6B6341" w:rsidRPr="00DC4E29" w:rsidRDefault="006B6341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6B6341" w:rsidRPr="00DC4E29" w:rsidRDefault="006B6341" w:rsidP="00EE2B83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r w:rsidRPr="00DC4E29">
        <w:rPr>
          <w:rFonts w:ascii="Calibri" w:hAnsi="Calibri" w:cs="Arial"/>
        </w:rPr>
        <w:t>Luogo e</w:t>
      </w:r>
      <w:r w:rsidRPr="00DC4E29">
        <w:rPr>
          <w:rFonts w:ascii="Calibri" w:hAnsi="Calibri" w:cs="Arial"/>
          <w:spacing w:val="-3"/>
        </w:rPr>
        <w:t xml:space="preserve"> </w:t>
      </w:r>
      <w:r w:rsidRPr="00DC4E29">
        <w:rPr>
          <w:rFonts w:ascii="Calibri" w:hAnsi="Calibri" w:cs="Arial"/>
        </w:rPr>
        <w:t>data</w:t>
      </w:r>
      <w:r w:rsidRPr="00DC4E29">
        <w:rPr>
          <w:rFonts w:ascii="Calibri" w:hAnsi="Calibri" w:cs="Arial"/>
          <w:spacing w:val="-3"/>
        </w:rPr>
        <w:t xml:space="preserve"> </w:t>
      </w:r>
      <w:r w:rsidRPr="00DC4E29">
        <w:rPr>
          <w:rFonts w:ascii="Calibri" w:hAnsi="Calibri" w:cs="Arial"/>
          <w:u w:val="single"/>
        </w:rPr>
        <w:t xml:space="preserve"> </w:t>
      </w:r>
      <w:r w:rsidRPr="00DC4E29">
        <w:rPr>
          <w:rFonts w:ascii="Calibri" w:hAnsi="Calibri" w:cs="Arial"/>
          <w:u w:val="single"/>
        </w:rPr>
        <w:tab/>
      </w:r>
    </w:p>
    <w:p w:rsidR="006B6341" w:rsidRPr="00DC4E29" w:rsidRDefault="006B6341" w:rsidP="00EE2B83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6B6341" w:rsidRPr="00DC4E29" w:rsidRDefault="006B6341" w:rsidP="00DC4E29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DC4E29">
        <w:rPr>
          <w:rFonts w:ascii="Calibri" w:hAnsi="Calibri" w:cs="Arial"/>
        </w:rPr>
        <w:t xml:space="preserve">Firma </w:t>
      </w:r>
      <w:r w:rsidRPr="00DC4E29">
        <w:rPr>
          <w:rFonts w:ascii="Calibri" w:hAnsi="Calibri" w:cs="Arial"/>
          <w:lang w:val="it-IT"/>
        </w:rPr>
        <w:t>______________________________________</w:t>
      </w:r>
    </w:p>
    <w:sectPr w:rsidR="006B6341" w:rsidRPr="00DC4E29" w:rsidSect="00EE2B83">
      <w:headerReference w:type="default" r:id="rId9"/>
      <w:footerReference w:type="default" r:id="rId10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41" w:rsidRDefault="006B6341" w:rsidP="00FF565B">
      <w:r>
        <w:separator/>
      </w:r>
    </w:p>
  </w:endnote>
  <w:endnote w:type="continuationSeparator" w:id="0">
    <w:p w:rsidR="006B6341" w:rsidRDefault="006B6341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 SmBd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40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41" w:rsidRDefault="006B634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6B6341" w:rsidRDefault="006B6341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1" type="#_x0000_t202" style="position:absolute;margin-left:55.65pt;margin-top:783.2pt;width:129.6pt;height:11.15pt;z-index:-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6B6341" w:rsidRPr="00CE3BC5" w:rsidRDefault="006B6341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41" w:rsidRDefault="006B6341" w:rsidP="00FF565B">
      <w:r>
        <w:separator/>
      </w:r>
    </w:p>
  </w:footnote>
  <w:footnote w:type="continuationSeparator" w:id="0">
    <w:p w:rsidR="006B6341" w:rsidRDefault="006B6341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41" w:rsidRDefault="006B63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banner_PON_14_20_circolari_FSE_definitivo" style="position:absolute;margin-left:16.5pt;margin-top:23.35pt;width:472.5pt;height:60pt;z-index:251660288;visibility:visible" stroked="t" strokecolor="#ffc000" strokeweight="1.5pt" insetpen="t">
          <v:imagedata r:id="rId1" o:title="" croptop="2374f" cropbottom="23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41CA9"/>
    <w:rsid w:val="00043D14"/>
    <w:rsid w:val="00074D1B"/>
    <w:rsid w:val="000B67D1"/>
    <w:rsid w:val="000E2F14"/>
    <w:rsid w:val="000F3E09"/>
    <w:rsid w:val="0010186D"/>
    <w:rsid w:val="00164174"/>
    <w:rsid w:val="00170BB7"/>
    <w:rsid w:val="001B7DC8"/>
    <w:rsid w:val="001C1190"/>
    <w:rsid w:val="001C3C4C"/>
    <w:rsid w:val="001D7AEB"/>
    <w:rsid w:val="001D7C90"/>
    <w:rsid w:val="001E568A"/>
    <w:rsid w:val="001F7588"/>
    <w:rsid w:val="0022386E"/>
    <w:rsid w:val="00225137"/>
    <w:rsid w:val="0027248C"/>
    <w:rsid w:val="002C029C"/>
    <w:rsid w:val="002F0B15"/>
    <w:rsid w:val="003621D1"/>
    <w:rsid w:val="00414B3F"/>
    <w:rsid w:val="00431CFB"/>
    <w:rsid w:val="004838D3"/>
    <w:rsid w:val="004840E8"/>
    <w:rsid w:val="004B156E"/>
    <w:rsid w:val="00522E68"/>
    <w:rsid w:val="005A14CB"/>
    <w:rsid w:val="005F0406"/>
    <w:rsid w:val="005F64AB"/>
    <w:rsid w:val="00637DDD"/>
    <w:rsid w:val="006B6341"/>
    <w:rsid w:val="006E0B91"/>
    <w:rsid w:val="00731FAB"/>
    <w:rsid w:val="00740259"/>
    <w:rsid w:val="00757F9A"/>
    <w:rsid w:val="00803FB2"/>
    <w:rsid w:val="0081028E"/>
    <w:rsid w:val="00870A3C"/>
    <w:rsid w:val="00891EA2"/>
    <w:rsid w:val="008E13E0"/>
    <w:rsid w:val="00941E54"/>
    <w:rsid w:val="009743ED"/>
    <w:rsid w:val="009A0111"/>
    <w:rsid w:val="009A35C2"/>
    <w:rsid w:val="009D6502"/>
    <w:rsid w:val="00A12B48"/>
    <w:rsid w:val="00A21031"/>
    <w:rsid w:val="00A3569C"/>
    <w:rsid w:val="00A402F6"/>
    <w:rsid w:val="00A96FB5"/>
    <w:rsid w:val="00AA397E"/>
    <w:rsid w:val="00B42C7F"/>
    <w:rsid w:val="00B56ED3"/>
    <w:rsid w:val="00BB3843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4835"/>
    <w:rsid w:val="00D13BFF"/>
    <w:rsid w:val="00D23B28"/>
    <w:rsid w:val="00D308B4"/>
    <w:rsid w:val="00D751F8"/>
    <w:rsid w:val="00D82B38"/>
    <w:rsid w:val="00DC4E29"/>
    <w:rsid w:val="00DD28B8"/>
    <w:rsid w:val="00DD38F8"/>
    <w:rsid w:val="00DD6C7E"/>
    <w:rsid w:val="00DE103A"/>
    <w:rsid w:val="00E1581F"/>
    <w:rsid w:val="00E1789C"/>
    <w:rsid w:val="00E61BC0"/>
    <w:rsid w:val="00EE2B83"/>
    <w:rsid w:val="00EE74DF"/>
    <w:rsid w:val="00EF4A1C"/>
    <w:rsid w:val="00EF4AAE"/>
    <w:rsid w:val="00F16650"/>
    <w:rsid w:val="00F44D04"/>
    <w:rsid w:val="00FD72F1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DAC"/>
    <w:rPr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delauzieresportic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cc008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994</Words>
  <Characters>5669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4 “DE LAUZIERES” – PORTICI (NA)</dc:title>
  <dc:subject/>
  <dc:creator/>
  <cp:keywords/>
  <dc:description/>
  <cp:lastModifiedBy>.</cp:lastModifiedBy>
  <cp:revision>2</cp:revision>
  <dcterms:created xsi:type="dcterms:W3CDTF">2017-12-21T11:35:00Z</dcterms:created>
  <dcterms:modified xsi:type="dcterms:W3CDTF">2017-12-21T11:35:00Z</dcterms:modified>
</cp:coreProperties>
</file>